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91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2"/>
        <w:gridCol w:w="5490"/>
        <w:gridCol w:w="5285"/>
      </w:tblGrid>
      <w:tr w:rsidR="006D6C19" w:rsidRPr="006D6C19" w:rsidTr="007B25DF">
        <w:trPr>
          <w:trHeight w:val="10670"/>
        </w:trPr>
        <w:tc>
          <w:tcPr>
            <w:tcW w:w="5142" w:type="dxa"/>
          </w:tcPr>
          <w:p w:rsidR="00722CA1" w:rsidRPr="008B1E81" w:rsidRDefault="00722CA1" w:rsidP="00700587">
            <w:pPr>
              <w:spacing w:line="216" w:lineRule="auto"/>
              <w:ind w:right="318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B1E81">
              <w:rPr>
                <w:rFonts w:ascii="Times New Roman" w:hAnsi="Times New Roman" w:cs="Times New Roman"/>
                <w:b/>
                <w:sz w:val="24"/>
                <w:szCs w:val="26"/>
              </w:rPr>
              <w:t>4. Осторожно!</w:t>
            </w:r>
          </w:p>
          <w:p w:rsidR="00722CA1" w:rsidRPr="008B1E81" w:rsidRDefault="00722CA1" w:rsidP="00CE6225">
            <w:pPr>
              <w:spacing w:before="120" w:after="120" w:line="216" w:lineRule="auto"/>
              <w:ind w:left="33" w:right="214" w:firstLine="284"/>
              <w:jc w:val="both"/>
              <w:rPr>
                <w:rFonts w:ascii="Times New Roman" w:hAnsi="Times New Roman" w:cs="Times New Roman"/>
                <w:spacing w:val="-2"/>
              </w:rPr>
            </w:pPr>
            <w:r w:rsidRPr="008B1E81">
              <w:rPr>
                <w:rFonts w:ascii="Times New Roman" w:hAnsi="Times New Roman" w:cs="Times New Roman"/>
                <w:spacing w:val="-2"/>
              </w:rPr>
              <w:t>НЕ отдавайте деньги, если:</w:t>
            </w:r>
          </w:p>
          <w:p w:rsidR="00722CA1" w:rsidRPr="008B1E81" w:rsidRDefault="00722CA1" w:rsidP="00CE6225">
            <w:pPr>
              <w:pStyle w:val="a6"/>
              <w:numPr>
                <w:ilvl w:val="0"/>
                <w:numId w:val="4"/>
              </w:numPr>
              <w:spacing w:before="120" w:after="120" w:line="216" w:lineRule="auto"/>
              <w:ind w:left="0" w:right="214" w:firstLine="284"/>
              <w:jc w:val="both"/>
              <w:rPr>
                <w:rFonts w:ascii="Times New Roman" w:hAnsi="Times New Roman" w:cs="Times New Roman"/>
                <w:spacing w:val="-2"/>
              </w:rPr>
            </w:pPr>
            <w:r w:rsidRPr="008B1E81">
              <w:rPr>
                <w:rFonts w:ascii="Times New Roman" w:hAnsi="Times New Roman" w:cs="Times New Roman"/>
                <w:spacing w:val="-2"/>
              </w:rPr>
              <w:t>застройщик гражданин или индивидуальный предприниматель;</w:t>
            </w:r>
          </w:p>
          <w:p w:rsidR="00722CA1" w:rsidRDefault="00722CA1" w:rsidP="00CE6225">
            <w:pPr>
              <w:pStyle w:val="a6"/>
              <w:numPr>
                <w:ilvl w:val="0"/>
                <w:numId w:val="4"/>
              </w:numPr>
              <w:ind w:left="0" w:right="214" w:firstLine="284"/>
              <w:jc w:val="both"/>
              <w:rPr>
                <w:rFonts w:ascii="Times New Roman" w:hAnsi="Times New Roman" w:cs="Times New Roman"/>
                <w:spacing w:val="-2"/>
              </w:rPr>
            </w:pPr>
            <w:r w:rsidRPr="008B1E81">
              <w:rPr>
                <w:rFonts w:ascii="Times New Roman" w:hAnsi="Times New Roman" w:cs="Times New Roman"/>
                <w:spacing w:val="-2"/>
              </w:rPr>
              <w:t>застройщик требует оплаты до государственн</w:t>
            </w:r>
            <w:r>
              <w:rPr>
                <w:rFonts w:ascii="Times New Roman" w:hAnsi="Times New Roman" w:cs="Times New Roman"/>
                <w:spacing w:val="-2"/>
              </w:rPr>
              <w:t>ой регистрации договора участия</w:t>
            </w:r>
            <w:r>
              <w:rPr>
                <w:rFonts w:ascii="Times New Roman" w:hAnsi="Times New Roman" w:cs="Times New Roman"/>
                <w:spacing w:val="-2"/>
              </w:rPr>
              <w:t xml:space="preserve"> в долевом </w:t>
            </w:r>
            <w:proofErr w:type="gramStart"/>
            <w:r>
              <w:rPr>
                <w:rFonts w:ascii="Times New Roman" w:hAnsi="Times New Roman" w:cs="Times New Roman"/>
                <w:spacing w:val="-2"/>
              </w:rPr>
              <w:t>строительстве</w:t>
            </w:r>
            <w:proofErr w:type="gramEnd"/>
            <w:r>
              <w:rPr>
                <w:rFonts w:ascii="Times New Roman" w:hAnsi="Times New Roman" w:cs="Times New Roman"/>
                <w:spacing w:val="-2"/>
              </w:rPr>
              <w:t xml:space="preserve">, либо </w:t>
            </w:r>
            <w:r w:rsidRPr="008B1E81">
              <w:rPr>
                <w:rFonts w:ascii="Times New Roman" w:hAnsi="Times New Roman" w:cs="Times New Roman"/>
                <w:spacing w:val="-2"/>
              </w:rPr>
              <w:t>не желает регистрировать договор;</w:t>
            </w:r>
          </w:p>
          <w:p w:rsidR="00722CA1" w:rsidRPr="00722CA1" w:rsidRDefault="00722CA1" w:rsidP="00CE6225">
            <w:pPr>
              <w:pStyle w:val="a6"/>
              <w:numPr>
                <w:ilvl w:val="0"/>
                <w:numId w:val="4"/>
              </w:numPr>
              <w:ind w:left="0" w:right="214" w:firstLine="284"/>
              <w:jc w:val="both"/>
              <w:rPr>
                <w:rFonts w:ascii="Times New Roman" w:hAnsi="Times New Roman" w:cs="Times New Roman"/>
                <w:spacing w:val="-2"/>
              </w:rPr>
            </w:pPr>
            <w:r w:rsidRPr="00722CA1">
              <w:rPr>
                <w:rFonts w:ascii="Times New Roman" w:hAnsi="Times New Roman" w:cs="Times New Roman"/>
                <w:spacing w:val="-2"/>
              </w:rPr>
              <w:t>застройщик предлагает подписать иную форму договора – договор займа, предварительный договор купли-продажи квартиры, предварительный договор участия в</w:t>
            </w:r>
          </w:p>
          <w:p w:rsidR="009136C0" w:rsidRDefault="001404AB" w:rsidP="00CE6225">
            <w:pPr>
              <w:ind w:right="214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B1E81">
              <w:rPr>
                <w:rFonts w:ascii="Times New Roman" w:hAnsi="Times New Roman" w:cs="Times New Roman"/>
                <w:spacing w:val="-2"/>
              </w:rPr>
              <w:t xml:space="preserve">долевом </w:t>
            </w:r>
            <w:proofErr w:type="gramStart"/>
            <w:r w:rsidRPr="008B1E81">
              <w:rPr>
                <w:rFonts w:ascii="Times New Roman" w:hAnsi="Times New Roman" w:cs="Times New Roman"/>
                <w:spacing w:val="-2"/>
              </w:rPr>
              <w:t>строительстве</w:t>
            </w:r>
            <w:proofErr w:type="gramEnd"/>
            <w:r w:rsidRPr="008B1E81">
              <w:rPr>
                <w:rFonts w:ascii="Times New Roman" w:hAnsi="Times New Roman" w:cs="Times New Roman"/>
                <w:spacing w:val="-2"/>
              </w:rPr>
              <w:t>, купли-продажи векселя, резервирования квартиры, инвестиционный договор, договор подбора объекта недвижимости и т.п.</w:t>
            </w:r>
          </w:p>
          <w:p w:rsidR="00E84ECA" w:rsidRDefault="009136C0" w:rsidP="00CE6225">
            <w:pPr>
              <w:spacing w:before="120" w:after="120" w:line="216" w:lineRule="auto"/>
              <w:ind w:right="214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5</w:t>
            </w:r>
            <w:r w:rsidR="00F1672A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. </w:t>
            </w:r>
            <w:r w:rsidR="00625D5A">
              <w:rPr>
                <w:rFonts w:ascii="Times New Roman" w:hAnsi="Times New Roman" w:cs="Times New Roman"/>
                <w:b/>
                <w:sz w:val="24"/>
                <w:szCs w:val="26"/>
              </w:rPr>
              <w:t>В защиту прав граждан – участников долевого строительства</w:t>
            </w:r>
          </w:p>
          <w:p w:rsidR="00AC061F" w:rsidRDefault="002140B0" w:rsidP="00CE6225">
            <w:pPr>
              <w:spacing w:line="18" w:lineRule="atLeast"/>
              <w:ind w:right="214" w:firstLine="284"/>
              <w:jc w:val="both"/>
              <w:rPr>
                <w:rFonts w:ascii="Times New Roman" w:hAnsi="Times New Roman" w:cs="Times New Roman"/>
                <w:b/>
                <w:color w:val="FF0000"/>
                <w:spacing w:val="-4"/>
              </w:rPr>
            </w:pPr>
            <w:r>
              <w:rPr>
                <w:rFonts w:ascii="Times New Roman" w:hAnsi="Times New Roman" w:cs="Times New Roman"/>
                <w:b/>
                <w:color w:val="FF0000"/>
                <w:spacing w:val="-4"/>
              </w:rPr>
              <w:t>20 октября</w:t>
            </w:r>
            <w:r w:rsidR="00FC3646" w:rsidRPr="00CC518D">
              <w:rPr>
                <w:rFonts w:ascii="Times New Roman" w:hAnsi="Times New Roman" w:cs="Times New Roman"/>
                <w:b/>
                <w:color w:val="FF0000"/>
                <w:spacing w:val="-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color w:val="FF0000"/>
                <w:spacing w:val="-4"/>
              </w:rPr>
              <w:t>7</w:t>
            </w:r>
            <w:r w:rsidR="00FC3646" w:rsidRPr="00CC518D">
              <w:rPr>
                <w:rFonts w:ascii="Times New Roman" w:hAnsi="Times New Roman" w:cs="Times New Roman"/>
                <w:b/>
                <w:color w:val="FF0000"/>
                <w:spacing w:val="-4"/>
              </w:rPr>
              <w:t xml:space="preserve"> года </w:t>
            </w:r>
            <w:r>
              <w:rPr>
                <w:rFonts w:ascii="Times New Roman" w:hAnsi="Times New Roman" w:cs="Times New Roman"/>
                <w:b/>
                <w:color w:val="FF0000"/>
                <w:spacing w:val="-4"/>
              </w:rPr>
              <w:t xml:space="preserve">начал свою работу </w:t>
            </w:r>
            <w:r w:rsidRPr="002140B0">
              <w:rPr>
                <w:rFonts w:ascii="Times New Roman" w:hAnsi="Times New Roman" w:cs="Times New Roman"/>
                <w:b/>
                <w:color w:val="FF0000"/>
                <w:spacing w:val="-4"/>
              </w:rPr>
              <w:t>ППК «Фонд защиты прав граждан–участников долевого строительства»</w:t>
            </w:r>
            <w:r w:rsidR="00C1627F">
              <w:rPr>
                <w:rFonts w:ascii="Times New Roman" w:hAnsi="Times New Roman" w:cs="Times New Roman"/>
                <w:b/>
                <w:color w:val="FF0000"/>
                <w:spacing w:val="-4"/>
              </w:rPr>
              <w:t xml:space="preserve"> (компенсационный фонд)</w:t>
            </w:r>
            <w:r w:rsidR="00AC061F">
              <w:rPr>
                <w:rFonts w:ascii="Times New Roman" w:hAnsi="Times New Roman" w:cs="Times New Roman"/>
                <w:b/>
                <w:color w:val="FF0000"/>
                <w:spacing w:val="-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pacing w:val="-4"/>
              </w:rPr>
              <w:t xml:space="preserve"> </w:t>
            </w:r>
          </w:p>
          <w:p w:rsidR="00E84ECA" w:rsidRPr="00CC518D" w:rsidRDefault="00E84ECA" w:rsidP="00CE6225">
            <w:pPr>
              <w:spacing w:line="18" w:lineRule="atLeast"/>
              <w:ind w:right="214" w:firstLine="284"/>
              <w:jc w:val="both"/>
              <w:rPr>
                <w:rFonts w:ascii="Times New Roman" w:hAnsi="Times New Roman" w:cs="Times New Roman"/>
                <w:spacing w:val="-4"/>
              </w:rPr>
            </w:pPr>
            <w:r w:rsidRPr="00CC518D">
              <w:rPr>
                <w:rFonts w:ascii="Times New Roman" w:hAnsi="Times New Roman" w:cs="Times New Roman"/>
                <w:spacing w:val="-4"/>
              </w:rPr>
              <w:t>Федеральный закон №</w:t>
            </w:r>
            <w:r w:rsidR="00FC3646">
              <w:rPr>
                <w:rFonts w:ascii="Times New Roman" w:hAnsi="Times New Roman" w:cs="Times New Roman"/>
                <w:spacing w:val="-4"/>
              </w:rPr>
              <w:t> </w:t>
            </w:r>
            <w:r w:rsidRPr="00CC518D">
              <w:rPr>
                <w:rFonts w:ascii="Times New Roman" w:hAnsi="Times New Roman" w:cs="Times New Roman"/>
                <w:spacing w:val="-4"/>
              </w:rPr>
              <w:t>214-ФЗ предусматривает два обязательных способа обеспечения застройщиком исполнения обязательств по передаче жилого помещения:</w:t>
            </w:r>
          </w:p>
          <w:p w:rsidR="00E84ECA" w:rsidRDefault="00E84ECA" w:rsidP="00CE6225">
            <w:pPr>
              <w:pStyle w:val="a6"/>
              <w:numPr>
                <w:ilvl w:val="0"/>
                <w:numId w:val="7"/>
              </w:numPr>
              <w:tabs>
                <w:tab w:val="left" w:pos="601"/>
              </w:tabs>
              <w:spacing w:line="18" w:lineRule="atLeast"/>
              <w:ind w:left="0" w:right="214" w:firstLine="283"/>
              <w:jc w:val="both"/>
              <w:rPr>
                <w:rFonts w:ascii="Times New Roman" w:hAnsi="Times New Roman" w:cs="Times New Roman"/>
              </w:rPr>
            </w:pPr>
            <w:r w:rsidRPr="00CC518D">
              <w:rPr>
                <w:rFonts w:ascii="Times New Roman" w:hAnsi="Times New Roman" w:cs="Times New Roman"/>
              </w:rPr>
              <w:t xml:space="preserve">Залог (когда признаются </w:t>
            </w:r>
            <w:proofErr w:type="gramStart"/>
            <w:r w:rsidRPr="00CC518D">
              <w:rPr>
                <w:rFonts w:ascii="Times New Roman" w:hAnsi="Times New Roman" w:cs="Times New Roman"/>
              </w:rPr>
              <w:t>находящимися</w:t>
            </w:r>
            <w:proofErr w:type="gramEnd"/>
            <w:r w:rsidRPr="00CC518D">
              <w:rPr>
                <w:rFonts w:ascii="Times New Roman" w:hAnsi="Times New Roman" w:cs="Times New Roman"/>
              </w:rPr>
              <w:br/>
              <w:t>в залоге предоставленный для строительства многоквартирного дома земельный участок и строящийся на нем многоквартирный дом).</w:t>
            </w:r>
          </w:p>
          <w:p w:rsidR="0000373F" w:rsidRPr="00CC518D" w:rsidRDefault="0000373F" w:rsidP="00CE6225">
            <w:pPr>
              <w:pStyle w:val="a6"/>
              <w:numPr>
                <w:ilvl w:val="0"/>
                <w:numId w:val="7"/>
              </w:numPr>
              <w:tabs>
                <w:tab w:val="left" w:pos="601"/>
              </w:tabs>
              <w:spacing w:line="18" w:lineRule="atLeast"/>
              <w:ind w:left="0" w:right="21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Обязательные отчисления (взносы) застройщиков в компенсационный фонд в </w:t>
            </w:r>
            <w:proofErr w:type="gramStart"/>
            <w:r>
              <w:rPr>
                <w:rFonts w:ascii="Times New Roman" w:hAnsi="Times New Roman" w:cs="Times New Roman"/>
              </w:rPr>
              <w:t>размере</w:t>
            </w:r>
            <w:proofErr w:type="gramEnd"/>
            <w:r>
              <w:rPr>
                <w:rFonts w:ascii="Times New Roman" w:hAnsi="Times New Roman" w:cs="Times New Roman"/>
              </w:rPr>
              <w:t xml:space="preserve"> 1,2 % от цены договора участия в долевом строительстве</w:t>
            </w:r>
            <w:r w:rsidR="00B7199B">
              <w:rPr>
                <w:rFonts w:ascii="Times New Roman" w:hAnsi="Times New Roman" w:cs="Times New Roman"/>
              </w:rPr>
              <w:t>.</w:t>
            </w:r>
          </w:p>
          <w:p w:rsidR="00C1627F" w:rsidRDefault="00C1627F" w:rsidP="002519AF">
            <w:pPr>
              <w:tabs>
                <w:tab w:val="left" w:pos="4178"/>
              </w:tabs>
              <w:ind w:right="214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допускается регистрация </w:t>
            </w:r>
            <w:r w:rsidR="005542B7">
              <w:rPr>
                <w:rFonts w:ascii="Times New Roman" w:hAnsi="Times New Roman" w:cs="Times New Roman"/>
              </w:rPr>
              <w:t xml:space="preserve">первого </w:t>
            </w:r>
            <w:r>
              <w:rPr>
                <w:rFonts w:ascii="Times New Roman" w:hAnsi="Times New Roman" w:cs="Times New Roman"/>
              </w:rPr>
              <w:t xml:space="preserve">договора участия в долевом </w:t>
            </w:r>
            <w:proofErr w:type="gramStart"/>
            <w:r>
              <w:rPr>
                <w:rFonts w:ascii="Times New Roman" w:hAnsi="Times New Roman" w:cs="Times New Roman"/>
              </w:rPr>
              <w:t>строительстве</w:t>
            </w:r>
            <w:proofErr w:type="gramEnd"/>
            <w:r w:rsidR="005542B7">
              <w:rPr>
                <w:rFonts w:ascii="Times New Roman" w:hAnsi="Times New Roman" w:cs="Times New Roman"/>
              </w:rPr>
              <w:t xml:space="preserve"> (начиная с 20.10.2017)</w:t>
            </w:r>
            <w:r>
              <w:rPr>
                <w:rFonts w:ascii="Times New Roman" w:hAnsi="Times New Roman" w:cs="Times New Roman"/>
              </w:rPr>
              <w:t xml:space="preserve"> без уплаты обязательных отчислений (взносов) в компенсационный фонд.</w:t>
            </w:r>
            <w:bookmarkStart w:id="0" w:name="_GoBack"/>
            <w:bookmarkEnd w:id="0"/>
          </w:p>
          <w:p w:rsidR="008E7FB7" w:rsidRDefault="00C1627F" w:rsidP="002519AF">
            <w:pPr>
              <w:tabs>
                <w:tab w:val="left" w:pos="4178"/>
              </w:tabs>
              <w:ind w:right="214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2F3D">
              <w:rPr>
                <w:rFonts w:ascii="Times New Roman" w:hAnsi="Times New Roman" w:cs="Times New Roman"/>
              </w:rPr>
              <w:t xml:space="preserve">Подробная информация размещена на сайте компенсационного фонда по адресу </w:t>
            </w:r>
            <w:r w:rsidR="00D02F3D" w:rsidRPr="00D02F3D">
              <w:rPr>
                <w:rFonts w:ascii="Times New Roman" w:hAnsi="Times New Roman" w:cs="Times New Roman"/>
                <w:b/>
                <w:color w:val="00B0F0"/>
                <w:lang w:val="en-US"/>
              </w:rPr>
              <w:t>www</w:t>
            </w:r>
            <w:r w:rsidR="00D02F3D" w:rsidRPr="00D02F3D">
              <w:rPr>
                <w:rFonts w:ascii="Times New Roman" w:hAnsi="Times New Roman" w:cs="Times New Roman"/>
                <w:b/>
                <w:color w:val="00B0F0"/>
              </w:rPr>
              <w:t>.фонд214.рф</w:t>
            </w:r>
            <w:r w:rsidR="00D02F3D">
              <w:rPr>
                <w:rFonts w:ascii="Times New Roman" w:hAnsi="Times New Roman" w:cs="Times New Roman"/>
              </w:rPr>
              <w:t>. Телефон контактного центра т. 8 (800) 7007-214, т. 8 (495) 685-94-41.</w:t>
            </w:r>
          </w:p>
          <w:p w:rsidR="00604BB1" w:rsidRPr="00D02F3D" w:rsidRDefault="00604BB1" w:rsidP="00D02F3D">
            <w:pPr>
              <w:tabs>
                <w:tab w:val="left" w:pos="4178"/>
              </w:tabs>
              <w:ind w:right="356" w:firstLine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</w:tcPr>
          <w:p w:rsidR="00722CA1" w:rsidRPr="00D405BF" w:rsidRDefault="00D405BF" w:rsidP="00367E63">
            <w:pPr>
              <w:tabs>
                <w:tab w:val="left" w:pos="4178"/>
              </w:tabs>
              <w:ind w:left="420" w:right="143" w:firstLine="426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</w:t>
            </w:r>
            <w:r w:rsidRPr="00D405BF">
              <w:rPr>
                <w:rFonts w:ascii="Times New Roman" w:hAnsi="Times New Roman" w:cs="Times New Roman"/>
                <w:spacing w:val="-4"/>
              </w:rPr>
              <w:t>еятельность застройщиков, связанная с привлечением денежных сре</w:t>
            </w:r>
            <w:proofErr w:type="gramStart"/>
            <w:r w:rsidRPr="00D405BF">
              <w:rPr>
                <w:rFonts w:ascii="Times New Roman" w:hAnsi="Times New Roman" w:cs="Times New Roman"/>
                <w:spacing w:val="-4"/>
              </w:rPr>
              <w:t>дств гр</w:t>
            </w:r>
            <w:proofErr w:type="gramEnd"/>
            <w:r w:rsidRPr="00D405BF">
              <w:rPr>
                <w:rFonts w:ascii="Times New Roman" w:hAnsi="Times New Roman" w:cs="Times New Roman"/>
                <w:spacing w:val="-4"/>
              </w:rPr>
              <w:t xml:space="preserve">аждан для долевого строительства многоквартирных домов и иных объектов недвижимости, на территории Приморского края контролируется </w:t>
            </w:r>
            <w:r w:rsidRPr="00863B5F">
              <w:rPr>
                <w:rFonts w:ascii="Times New Roman" w:hAnsi="Times New Roman" w:cs="Times New Roman"/>
                <w:i/>
                <w:spacing w:val="-4"/>
              </w:rPr>
              <w:t>Инспекцией</w:t>
            </w:r>
            <w:r w:rsidRPr="00863B5F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="00722CA1" w:rsidRPr="00863B5F">
              <w:rPr>
                <w:rFonts w:ascii="Times New Roman" w:hAnsi="Times New Roman" w:cs="Times New Roman"/>
                <w:i/>
                <w:spacing w:val="-4"/>
              </w:rPr>
              <w:t>регионального строительного надзора и контроля в области долевого строительства Приморского края.</w:t>
            </w:r>
          </w:p>
          <w:p w:rsidR="00722CA1" w:rsidRPr="00D405BF" w:rsidRDefault="00722CA1" w:rsidP="00367E63">
            <w:pPr>
              <w:tabs>
                <w:tab w:val="left" w:pos="4178"/>
              </w:tabs>
              <w:ind w:left="459" w:right="143" w:firstLine="425"/>
              <w:jc w:val="both"/>
              <w:rPr>
                <w:rFonts w:ascii="Times New Roman" w:hAnsi="Times New Roman" w:cs="Times New Roman"/>
                <w:spacing w:val="-4"/>
              </w:rPr>
            </w:pPr>
            <w:r w:rsidRPr="00D405BF">
              <w:rPr>
                <w:rFonts w:ascii="Times New Roman" w:hAnsi="Times New Roman" w:cs="Times New Roman"/>
                <w:spacing w:val="-4"/>
              </w:rPr>
              <w:t xml:space="preserve">На официальном сайте Администрации Приморского края </w:t>
            </w:r>
            <w:r w:rsidRPr="00D405BF">
              <w:rPr>
                <w:rFonts w:ascii="Times New Roman" w:hAnsi="Times New Roman" w:cs="Times New Roman"/>
                <w:b/>
                <w:color w:val="00B0F0"/>
                <w:spacing w:val="-4"/>
                <w:lang w:val="en-US"/>
              </w:rPr>
              <w:t>www</w:t>
            </w:r>
            <w:r w:rsidRPr="00D405BF">
              <w:rPr>
                <w:rFonts w:ascii="Times New Roman" w:hAnsi="Times New Roman" w:cs="Times New Roman"/>
                <w:b/>
                <w:color w:val="00B0F0"/>
                <w:spacing w:val="-4"/>
              </w:rPr>
              <w:t>.</w:t>
            </w:r>
            <w:proofErr w:type="spellStart"/>
            <w:r w:rsidRPr="00D405BF">
              <w:rPr>
                <w:rFonts w:ascii="Times New Roman" w:hAnsi="Times New Roman" w:cs="Times New Roman"/>
                <w:b/>
                <w:color w:val="00B0F0"/>
                <w:spacing w:val="-4"/>
                <w:lang w:val="en-US"/>
              </w:rPr>
              <w:t>primorsky</w:t>
            </w:r>
            <w:proofErr w:type="spellEnd"/>
            <w:r w:rsidRPr="00D405BF">
              <w:rPr>
                <w:rFonts w:ascii="Times New Roman" w:hAnsi="Times New Roman" w:cs="Times New Roman"/>
                <w:b/>
                <w:color w:val="00B0F0"/>
                <w:spacing w:val="-4"/>
              </w:rPr>
              <w:t>.</w:t>
            </w:r>
            <w:proofErr w:type="spellStart"/>
            <w:r w:rsidRPr="00D405BF">
              <w:rPr>
                <w:rFonts w:ascii="Times New Roman" w:hAnsi="Times New Roman" w:cs="Times New Roman"/>
                <w:b/>
                <w:color w:val="00B0F0"/>
                <w:spacing w:val="-4"/>
                <w:lang w:val="en-US"/>
              </w:rPr>
              <w:t>ru</w:t>
            </w:r>
            <w:proofErr w:type="spellEnd"/>
            <w:r w:rsidRPr="00D405BF">
              <w:rPr>
                <w:rFonts w:ascii="Times New Roman" w:hAnsi="Times New Roman" w:cs="Times New Roman"/>
                <w:b/>
                <w:spacing w:val="-4"/>
              </w:rPr>
              <w:br/>
            </w:r>
            <w:r w:rsidRPr="00D405BF">
              <w:rPr>
                <w:rFonts w:ascii="Times New Roman" w:hAnsi="Times New Roman" w:cs="Times New Roman"/>
                <w:spacing w:val="-4"/>
              </w:rPr>
              <w:t>на странице Инспекции Вы можете ознакомиться с нормативно-правовой документацией, рекомендациями для участников долевого строительства, информацией о застройщиках, осуществляющих строительство на территории Приморского края, и иной полезной информацией.</w:t>
            </w:r>
          </w:p>
          <w:p w:rsidR="00B7799D" w:rsidRDefault="00B44437" w:rsidP="00367E63">
            <w:pPr>
              <w:tabs>
                <w:tab w:val="left" w:pos="4178"/>
              </w:tabs>
              <w:ind w:left="459" w:right="143" w:firstLine="425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6"/>
              </w:rPr>
            </w:pPr>
            <w:r w:rsidRPr="00D405BF">
              <w:rPr>
                <w:rFonts w:ascii="Times New Roman" w:hAnsi="Times New Roman" w:cs="Times New Roman"/>
                <w:spacing w:val="-4"/>
              </w:rPr>
              <w:t>Для получения консультации</w:t>
            </w:r>
            <w:r w:rsidR="00EB17C4" w:rsidRPr="00D405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405BF">
              <w:rPr>
                <w:rFonts w:ascii="Times New Roman" w:hAnsi="Times New Roman" w:cs="Times New Roman"/>
                <w:spacing w:val="-4"/>
              </w:rPr>
              <w:t xml:space="preserve">по вопросам, входящим в компетенцию Инспекции, обращайтесь по телефону </w:t>
            </w:r>
            <w:r w:rsidRPr="00D405BF">
              <w:rPr>
                <w:rFonts w:ascii="Times New Roman" w:hAnsi="Times New Roman" w:cs="Times New Roman"/>
                <w:b/>
                <w:spacing w:val="-4"/>
              </w:rPr>
              <w:t>8 (423) 246-84-01.</w:t>
            </w:r>
          </w:p>
          <w:p w:rsidR="001404AB" w:rsidRDefault="001404AB" w:rsidP="00367E63">
            <w:pPr>
              <w:tabs>
                <w:tab w:val="left" w:pos="4178"/>
              </w:tabs>
              <w:ind w:left="459" w:right="143" w:firstLine="425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6"/>
              </w:rPr>
            </w:pPr>
          </w:p>
          <w:p w:rsidR="001404AB" w:rsidRDefault="001404AB" w:rsidP="00367E63">
            <w:pPr>
              <w:spacing w:line="216" w:lineRule="auto"/>
              <w:ind w:left="742" w:right="143" w:firstLine="349"/>
              <w:jc w:val="center"/>
              <w:rPr>
                <w:rFonts w:eastAsia="Batang" w:cs="Times New Roman"/>
                <w:b/>
                <w:sz w:val="24"/>
              </w:rPr>
            </w:pPr>
          </w:p>
          <w:p w:rsidR="001404AB" w:rsidRPr="00700587" w:rsidRDefault="001404AB" w:rsidP="00367E63">
            <w:pPr>
              <w:tabs>
                <w:tab w:val="left" w:pos="4178"/>
              </w:tabs>
              <w:ind w:left="459" w:right="143" w:firstLine="425"/>
              <w:jc w:val="both"/>
              <w:rPr>
                <w:rFonts w:ascii="Times New Roman" w:hAnsi="Times New Roman" w:cs="Times New Roman"/>
              </w:rPr>
            </w:pPr>
            <w:r w:rsidRPr="00700587">
              <w:rPr>
                <w:rFonts w:ascii="Times New Roman" w:hAnsi="Times New Roman" w:cs="Times New Roman"/>
                <w:color w:val="FF0000"/>
              </w:rPr>
              <w:t>ВСЕГДА ПОМНИТЕ!!! ТОЛЬКО ПРИОБРЕТЕНИЕ ЖИЛЬЯ В РАМКАХ ЗАКОНА ГАРАНТИРУЕТ ВАМ ЗАЩИТУ ВАШИХ ПРАВ И ИНТЕРЕСОВ.</w:t>
            </w:r>
          </w:p>
          <w:p w:rsidR="00B72612" w:rsidRDefault="00B72612" w:rsidP="001404AB">
            <w:pPr>
              <w:tabs>
                <w:tab w:val="left" w:pos="4178"/>
              </w:tabs>
              <w:ind w:left="459" w:right="143" w:firstLine="425"/>
              <w:jc w:val="both"/>
              <w:rPr>
                <w:rFonts w:ascii="Unreal" w:hAnsi="Unreal" w:cs="Times New Roman"/>
              </w:rPr>
            </w:pPr>
          </w:p>
          <w:p w:rsidR="00B72612" w:rsidRPr="00154D26" w:rsidRDefault="00B72612" w:rsidP="00B72612">
            <w:pPr>
              <w:tabs>
                <w:tab w:val="left" w:pos="4178"/>
              </w:tabs>
              <w:ind w:left="34" w:right="143" w:firstLine="425"/>
              <w:jc w:val="both"/>
              <w:rPr>
                <w:rFonts w:ascii="Times New Roman" w:hAnsi="Times New Roman" w:cs="Times New Roman"/>
                <w:spacing w:val="-4"/>
                <w:sz w:val="24"/>
                <w:szCs w:val="26"/>
              </w:rPr>
            </w:pPr>
          </w:p>
        </w:tc>
        <w:tc>
          <w:tcPr>
            <w:tcW w:w="5285" w:type="dxa"/>
          </w:tcPr>
          <w:p w:rsidR="006D6C19" w:rsidRPr="00B44437" w:rsidRDefault="006D6C19" w:rsidP="007B25DF">
            <w:pPr>
              <w:ind w:left="600" w:right="33"/>
              <w:jc w:val="center"/>
              <w:rPr>
                <w:rFonts w:ascii="Unreal" w:eastAsia="Batang" w:hAnsi="Unreal" w:cs="Times New Roman"/>
                <w:b/>
                <w:sz w:val="44"/>
              </w:rPr>
            </w:pPr>
            <w:r w:rsidRPr="00703AE3">
              <w:rPr>
                <w:rFonts w:ascii="Unreal" w:eastAsia="Batang" w:hAnsi="Unreal" w:cs="Times New Roman"/>
                <w:b/>
                <w:color w:val="7030A0"/>
                <w:sz w:val="44"/>
              </w:rPr>
              <w:t>ПАМЯТКА УЧАСТНИКУ ДОЛЕВОГО СТРОИТЕЛЬСТВА</w:t>
            </w:r>
          </w:p>
          <w:p w:rsidR="00407841" w:rsidRDefault="00407841" w:rsidP="007B25DF">
            <w:pPr>
              <w:ind w:left="600" w:right="33"/>
              <w:jc w:val="both"/>
              <w:rPr>
                <w:rFonts w:ascii="Times New Roman" w:eastAsia="Batang" w:hAnsi="Times New Roman" w:cs="Times New Roman"/>
                <w:i/>
                <w:spacing w:val="-2"/>
                <w:sz w:val="20"/>
              </w:rPr>
            </w:pPr>
          </w:p>
          <w:p w:rsidR="00604BB1" w:rsidRDefault="00604BB1" w:rsidP="007B25DF">
            <w:pPr>
              <w:ind w:left="600" w:right="33"/>
              <w:jc w:val="both"/>
              <w:rPr>
                <w:rFonts w:ascii="Times New Roman" w:eastAsia="Batang" w:hAnsi="Times New Roman" w:cs="Times New Roman"/>
                <w:i/>
                <w:spacing w:val="-2"/>
                <w:sz w:val="20"/>
              </w:rPr>
            </w:pPr>
          </w:p>
          <w:p w:rsidR="006D6C19" w:rsidRDefault="00407841" w:rsidP="007B25DF">
            <w:pPr>
              <w:ind w:left="600" w:right="33"/>
              <w:jc w:val="both"/>
              <w:rPr>
                <w:rFonts w:ascii="Times New Roman" w:eastAsia="Batang" w:hAnsi="Times New Roman" w:cs="Times New Roman"/>
                <w:i/>
                <w:spacing w:val="-2"/>
                <w:sz w:val="20"/>
              </w:rPr>
            </w:pPr>
            <w:proofErr w:type="gramStart"/>
            <w:r w:rsidRPr="00407841">
              <w:rPr>
                <w:rFonts w:ascii="Times New Roman" w:eastAsia="Batang" w:hAnsi="Times New Roman" w:cs="Times New Roman"/>
                <w:i/>
                <w:spacing w:val="-2"/>
                <w:sz w:val="20"/>
              </w:rPr>
              <w:t>Подготовлена</w:t>
            </w:r>
            <w:proofErr w:type="gramEnd"/>
            <w:r w:rsidRPr="00407841">
              <w:rPr>
                <w:rFonts w:ascii="Times New Roman" w:eastAsia="Batang" w:hAnsi="Times New Roman" w:cs="Times New Roman"/>
                <w:i/>
                <w:spacing w:val="-2"/>
                <w:sz w:val="20"/>
              </w:rPr>
              <w:t xml:space="preserve"> в соответствии с положениями Федерального закона от 30 декабря 2004 года</w:t>
            </w:r>
            <w:r w:rsidRPr="00407841">
              <w:rPr>
                <w:rFonts w:ascii="Times New Roman" w:eastAsia="Batang" w:hAnsi="Times New Roman" w:cs="Times New Roman"/>
                <w:i/>
                <w:spacing w:val="-2"/>
                <w:sz w:val="20"/>
              </w:rPr>
              <w:br/>
              <w:t>№ 214-ФЗ «Об участии в долевом строительстве многоквартирных домов и иных объектов недвижимости», призванного защищать права граждан, приобретающих квартиры на этапе строительства.</w:t>
            </w:r>
          </w:p>
          <w:p w:rsidR="00407841" w:rsidRDefault="00407841" w:rsidP="007B25DF">
            <w:pPr>
              <w:ind w:left="600" w:right="33"/>
              <w:jc w:val="both"/>
              <w:rPr>
                <w:rFonts w:ascii="Times New Roman" w:eastAsia="Batang" w:hAnsi="Times New Roman" w:cs="Times New Roman"/>
                <w:i/>
                <w:spacing w:val="-2"/>
                <w:sz w:val="20"/>
              </w:rPr>
            </w:pPr>
          </w:p>
          <w:p w:rsidR="00407841" w:rsidRDefault="00407841" w:rsidP="007B25DF">
            <w:pPr>
              <w:ind w:left="600" w:right="33"/>
              <w:jc w:val="both"/>
              <w:rPr>
                <w:rFonts w:ascii="Times New Roman" w:eastAsia="Batang" w:hAnsi="Times New Roman" w:cs="Times New Roman"/>
                <w:i/>
                <w:spacing w:val="-2"/>
                <w:sz w:val="20"/>
              </w:rPr>
            </w:pPr>
          </w:p>
          <w:p w:rsidR="00604BB1" w:rsidRPr="00407841" w:rsidRDefault="00604BB1" w:rsidP="007B25DF">
            <w:pPr>
              <w:ind w:left="600" w:right="33"/>
              <w:jc w:val="both"/>
              <w:rPr>
                <w:rFonts w:ascii="Times New Roman" w:eastAsia="Batang" w:hAnsi="Times New Roman" w:cs="Times New Roman"/>
                <w:i/>
                <w:spacing w:val="-2"/>
                <w:sz w:val="20"/>
              </w:rPr>
            </w:pPr>
          </w:p>
          <w:p w:rsidR="006D6C19" w:rsidRDefault="00703AE3" w:rsidP="007B25DF">
            <w:pPr>
              <w:ind w:left="600" w:right="33"/>
              <w:jc w:val="center"/>
              <w:rPr>
                <w:rFonts w:ascii="Batang" w:eastAsia="Batang" w:hAnsi="Batang" w:cs="Times New Roman"/>
                <w:b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5DF97D" wp14:editId="0A38ED7B">
                  <wp:extent cx="2305050" cy="2593182"/>
                  <wp:effectExtent l="0" t="0" r="0" b="0"/>
                  <wp:docPr id="4" name="Рисунок 4" descr="http://misanec.ru/wp-content/uploads/2016/06/214F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isanec.ru/wp-content/uploads/2016/06/214F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593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C19" w:rsidRDefault="006D6C19" w:rsidP="007B25DF">
            <w:pPr>
              <w:ind w:left="600" w:right="33"/>
              <w:jc w:val="center"/>
              <w:rPr>
                <w:rFonts w:ascii="Batang" w:eastAsia="Batang" w:hAnsi="Batang" w:cs="Times New Roman"/>
                <w:b/>
                <w:sz w:val="24"/>
              </w:rPr>
            </w:pPr>
          </w:p>
          <w:p w:rsidR="00034CCE" w:rsidRDefault="00034CCE" w:rsidP="007B25DF">
            <w:pPr>
              <w:ind w:left="600" w:right="33"/>
              <w:rPr>
                <w:rFonts w:ascii="Times New Roman" w:eastAsia="Batang" w:hAnsi="Times New Roman" w:cs="Times New Roman"/>
                <w:b/>
                <w:sz w:val="24"/>
              </w:rPr>
            </w:pPr>
          </w:p>
          <w:p w:rsidR="006A6156" w:rsidRPr="00B44437" w:rsidRDefault="006A6156" w:rsidP="007B25DF">
            <w:pPr>
              <w:ind w:left="600" w:right="33"/>
              <w:jc w:val="center"/>
              <w:rPr>
                <w:rFonts w:ascii="Times New Roman" w:eastAsia="Batang" w:hAnsi="Times New Roman" w:cs="Times New Roman"/>
                <w:b/>
                <w:sz w:val="24"/>
              </w:rPr>
            </w:pPr>
            <w:r w:rsidRPr="00B44437">
              <w:rPr>
                <w:rFonts w:ascii="Times New Roman" w:eastAsia="Batang" w:hAnsi="Times New Roman" w:cs="Times New Roman"/>
                <w:b/>
                <w:sz w:val="24"/>
              </w:rPr>
              <w:t>Инспекция регионального с</w:t>
            </w:r>
            <w:r w:rsidR="0016205B">
              <w:rPr>
                <w:rFonts w:ascii="Times New Roman" w:eastAsia="Batang" w:hAnsi="Times New Roman" w:cs="Times New Roman"/>
                <w:b/>
                <w:sz w:val="24"/>
              </w:rPr>
              <w:t>троительного надзора и контроля</w:t>
            </w:r>
            <w:r w:rsidR="0016205B">
              <w:rPr>
                <w:rFonts w:ascii="Times New Roman" w:eastAsia="Batang" w:hAnsi="Times New Roman" w:cs="Times New Roman"/>
                <w:b/>
                <w:sz w:val="24"/>
              </w:rPr>
              <w:br/>
            </w:r>
            <w:r w:rsidRPr="00B44437">
              <w:rPr>
                <w:rFonts w:ascii="Times New Roman" w:eastAsia="Batang" w:hAnsi="Times New Roman" w:cs="Times New Roman"/>
                <w:b/>
                <w:sz w:val="24"/>
              </w:rPr>
              <w:t>в области долевого строительства Приморского края</w:t>
            </w:r>
          </w:p>
          <w:p w:rsidR="006A6156" w:rsidRPr="00B44437" w:rsidRDefault="006A6156" w:rsidP="007B25DF">
            <w:pPr>
              <w:ind w:left="600" w:right="33"/>
              <w:jc w:val="center"/>
              <w:rPr>
                <w:rFonts w:ascii="Times New Roman" w:eastAsia="Batang" w:hAnsi="Times New Roman" w:cs="Times New Roman"/>
                <w:b/>
                <w:sz w:val="28"/>
              </w:rPr>
            </w:pPr>
          </w:p>
          <w:p w:rsidR="006A6156" w:rsidRPr="006A6156" w:rsidRDefault="006A6156" w:rsidP="007B25DF">
            <w:pPr>
              <w:ind w:left="600" w:right="33"/>
              <w:jc w:val="center"/>
              <w:rPr>
                <w:rFonts w:ascii="SchoolBook" w:eastAsia="Batang" w:hAnsi="SchoolBook" w:cs="Times New Roman"/>
                <w:b/>
                <w:sz w:val="24"/>
              </w:rPr>
            </w:pPr>
            <w:r w:rsidRPr="00B44437">
              <w:rPr>
                <w:rFonts w:ascii="Times New Roman" w:eastAsia="Batang" w:hAnsi="Times New Roman" w:cs="Times New Roman"/>
                <w:b/>
                <w:sz w:val="24"/>
              </w:rPr>
              <w:t>201</w:t>
            </w:r>
            <w:r w:rsidR="00AC061F">
              <w:rPr>
                <w:rFonts w:ascii="Times New Roman" w:eastAsia="Batang" w:hAnsi="Times New Roman" w:cs="Times New Roman"/>
                <w:b/>
                <w:sz w:val="24"/>
              </w:rPr>
              <w:t>7</w:t>
            </w:r>
            <w:r w:rsidRPr="00B44437">
              <w:rPr>
                <w:rFonts w:ascii="Times New Roman" w:eastAsia="Batang" w:hAnsi="Times New Roman" w:cs="Times New Roman"/>
                <w:b/>
                <w:sz w:val="24"/>
              </w:rPr>
              <w:t xml:space="preserve"> год</w:t>
            </w:r>
          </w:p>
        </w:tc>
      </w:tr>
      <w:tr w:rsidR="00B63B58" w:rsidRPr="006D6C19" w:rsidTr="007B25DF">
        <w:trPr>
          <w:trHeight w:val="10968"/>
        </w:trPr>
        <w:tc>
          <w:tcPr>
            <w:tcW w:w="5142" w:type="dxa"/>
          </w:tcPr>
          <w:p w:rsidR="00407841" w:rsidRPr="005426C2" w:rsidRDefault="00407841" w:rsidP="00700587">
            <w:pPr>
              <w:spacing w:line="216" w:lineRule="auto"/>
              <w:ind w:right="284" w:firstLine="31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5426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Перед тем, как определиться с выбором строящегося</w:t>
            </w:r>
            <w:r w:rsidR="00CA34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многоквартирного дома и компании-застройщика, </w:t>
            </w:r>
            <w:r w:rsidRPr="005426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 которой </w:t>
            </w:r>
            <w:r w:rsidR="00CA34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</w:t>
            </w:r>
            <w:r w:rsidR="00CA355A" w:rsidRPr="005426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A34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планируете</w:t>
            </w:r>
            <w:r w:rsidR="00CA355A" w:rsidRPr="005426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заключить договор</w:t>
            </w:r>
            <w:r w:rsidR="002D3AD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A34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участия в долевом строительстве </w:t>
            </w:r>
            <w:r w:rsidRPr="005426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 </w:t>
            </w:r>
            <w:r w:rsidR="00CA34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заплатить</w:t>
            </w:r>
            <w:r w:rsidRPr="005426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немалые денежные средства, необходимо</w:t>
            </w:r>
            <w:r w:rsidR="005426C2" w:rsidRPr="005426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получить определенные сведения</w:t>
            </w:r>
            <w:r w:rsidR="005532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426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действующих</w:t>
            </w:r>
            <w:r w:rsidR="0016205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426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данной сфере нормах законодательства.</w:t>
            </w:r>
            <w:proofErr w:type="gramEnd"/>
          </w:p>
          <w:p w:rsidR="00A93C49" w:rsidRDefault="00A93C49" w:rsidP="00007A9F">
            <w:pPr>
              <w:spacing w:before="240" w:after="120" w:line="216" w:lineRule="auto"/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21B87">
              <w:rPr>
                <w:rFonts w:ascii="Times New Roman" w:hAnsi="Times New Roman" w:cs="Times New Roman"/>
                <w:b/>
                <w:sz w:val="24"/>
                <w:szCs w:val="26"/>
              </w:rPr>
              <w:t>1. Выбор застройщика</w:t>
            </w:r>
          </w:p>
          <w:p w:rsidR="009278B4" w:rsidRPr="008B1E81" w:rsidRDefault="009278B4" w:rsidP="00007A9F">
            <w:pPr>
              <w:spacing w:line="216" w:lineRule="auto"/>
              <w:ind w:right="284" w:firstLine="317"/>
              <w:jc w:val="both"/>
              <w:rPr>
                <w:rFonts w:ascii="Times New Roman" w:hAnsi="Times New Roman" w:cs="Times New Roman"/>
              </w:rPr>
            </w:pPr>
            <w:r w:rsidRPr="008B1E81">
              <w:rPr>
                <w:rFonts w:ascii="Times New Roman" w:hAnsi="Times New Roman" w:cs="Times New Roman"/>
              </w:rPr>
              <w:t xml:space="preserve">Застройщиком может быть </w:t>
            </w:r>
            <w:r w:rsidRPr="008B1E81">
              <w:rPr>
                <w:rFonts w:ascii="Times New Roman" w:hAnsi="Times New Roman" w:cs="Times New Roman"/>
                <w:b/>
              </w:rPr>
              <w:t>только юридическое лицо</w:t>
            </w:r>
            <w:r w:rsidRPr="008B1E81">
              <w:rPr>
                <w:rFonts w:ascii="Times New Roman" w:hAnsi="Times New Roman" w:cs="Times New Roman"/>
              </w:rPr>
              <w:t>, которое в обязательном порядке должно иметь:</w:t>
            </w:r>
          </w:p>
          <w:p w:rsidR="009278B4" w:rsidRPr="008B1E81" w:rsidRDefault="009278B4" w:rsidP="00D405BF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line="216" w:lineRule="auto"/>
              <w:ind w:left="0" w:right="284" w:firstLine="17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1E81">
              <w:rPr>
                <w:rFonts w:ascii="Times New Roman" w:hAnsi="Times New Roman" w:cs="Times New Roman"/>
              </w:rPr>
              <w:t xml:space="preserve">разрешение на строительство </w:t>
            </w:r>
            <w:r w:rsidR="002D3AD2">
              <w:rPr>
                <w:rFonts w:ascii="Times New Roman" w:hAnsi="Times New Roman" w:cs="Times New Roman"/>
              </w:rPr>
              <w:t>жилого</w:t>
            </w:r>
            <w:r w:rsidRPr="008B1E81">
              <w:rPr>
                <w:rFonts w:ascii="Times New Roman" w:hAnsi="Times New Roman" w:cs="Times New Roman"/>
              </w:rPr>
              <w:t xml:space="preserve"> дома;</w:t>
            </w:r>
          </w:p>
          <w:p w:rsidR="005426C2" w:rsidRPr="008B1E81" w:rsidRDefault="005426C2" w:rsidP="00D405BF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line="216" w:lineRule="auto"/>
              <w:ind w:left="0" w:right="284" w:firstLine="175"/>
              <w:jc w:val="both"/>
              <w:rPr>
                <w:rFonts w:ascii="Times New Roman" w:hAnsi="Times New Roman" w:cs="Times New Roman"/>
              </w:rPr>
            </w:pPr>
            <w:r w:rsidRPr="008B1E81">
              <w:rPr>
                <w:rFonts w:ascii="Times New Roman" w:hAnsi="Times New Roman" w:cs="Times New Roman"/>
              </w:rPr>
              <w:t>права на земельный участок, который предоставлен для строительства конкретного дома (свидетельство о праве собственности, зарегистрированный договор аренды или субаренды);</w:t>
            </w:r>
          </w:p>
          <w:p w:rsidR="009278B4" w:rsidRPr="00077259" w:rsidRDefault="009278B4" w:rsidP="00D405BF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line="216" w:lineRule="auto"/>
              <w:ind w:left="0" w:right="284" w:firstLine="17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1E81">
              <w:rPr>
                <w:rFonts w:ascii="Times New Roman" w:hAnsi="Times New Roman" w:cs="Times New Roman"/>
              </w:rPr>
              <w:t>проектную д</w:t>
            </w:r>
            <w:r w:rsidR="00077259">
              <w:rPr>
                <w:rFonts w:ascii="Times New Roman" w:hAnsi="Times New Roman" w:cs="Times New Roman"/>
              </w:rPr>
              <w:t>екларацию на строительство дома;</w:t>
            </w:r>
          </w:p>
          <w:p w:rsidR="00077259" w:rsidRPr="00077259" w:rsidRDefault="00077259" w:rsidP="00077259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line="216" w:lineRule="auto"/>
              <w:ind w:left="33" w:right="284" w:firstLine="142"/>
              <w:jc w:val="both"/>
              <w:rPr>
                <w:rFonts w:ascii="Times New Roman" w:hAnsi="Times New Roman" w:cs="Times New Roman"/>
              </w:rPr>
            </w:pPr>
            <w:r w:rsidRPr="00077259">
              <w:rPr>
                <w:rFonts w:ascii="Times New Roman" w:hAnsi="Times New Roman" w:cs="Times New Roman"/>
              </w:rPr>
              <w:t xml:space="preserve">заключение </w:t>
            </w:r>
            <w:r w:rsidR="00D405BF">
              <w:rPr>
                <w:rFonts w:ascii="Times New Roman" w:hAnsi="Times New Roman" w:cs="Times New Roman"/>
              </w:rPr>
              <w:t>контролирующего органа (</w:t>
            </w:r>
            <w:r>
              <w:rPr>
                <w:rFonts w:ascii="Times New Roman" w:hAnsi="Times New Roman" w:cs="Times New Roman"/>
              </w:rPr>
              <w:t>Инспекции</w:t>
            </w:r>
            <w:r w:rsidR="00D405BF">
              <w:rPr>
                <w:rFonts w:ascii="Times New Roman" w:hAnsi="Times New Roman" w:cs="Times New Roman"/>
              </w:rPr>
              <w:t>)</w:t>
            </w:r>
            <w:r w:rsidRPr="00077259">
              <w:rPr>
                <w:rFonts w:ascii="Times New Roman" w:hAnsi="Times New Roman" w:cs="Times New Roman"/>
              </w:rPr>
              <w:t xml:space="preserve"> о соответствии застройщика и проектной декларации </w:t>
            </w:r>
            <w:r w:rsidR="00D405BF">
              <w:rPr>
                <w:rFonts w:ascii="Times New Roman" w:hAnsi="Times New Roman" w:cs="Times New Roman"/>
              </w:rPr>
              <w:t>установленным требованиям закона.</w:t>
            </w:r>
          </w:p>
          <w:p w:rsidR="009278B4" w:rsidRPr="008B1E81" w:rsidRDefault="005532EE" w:rsidP="00007A9F">
            <w:pPr>
              <w:pStyle w:val="a6"/>
              <w:spacing w:line="216" w:lineRule="auto"/>
              <w:ind w:left="0" w:right="284" w:firstLine="284"/>
              <w:jc w:val="both"/>
              <w:rPr>
                <w:rFonts w:ascii="Times New Roman" w:hAnsi="Times New Roman" w:cs="Times New Roman"/>
              </w:rPr>
            </w:pPr>
            <w:r w:rsidRPr="008B1E81">
              <w:rPr>
                <w:rFonts w:ascii="Times New Roman" w:hAnsi="Times New Roman" w:cs="Times New Roman"/>
              </w:rPr>
              <w:t>П</w:t>
            </w:r>
            <w:r w:rsidR="009278B4" w:rsidRPr="008B1E81">
              <w:rPr>
                <w:rFonts w:ascii="Times New Roman" w:hAnsi="Times New Roman" w:cs="Times New Roman"/>
              </w:rPr>
              <w:t>о требованию любого обратившегося лица, застройщик обязан представить для ознакомления:</w:t>
            </w:r>
          </w:p>
          <w:p w:rsidR="009278B4" w:rsidRPr="008B1E81" w:rsidRDefault="00B336AE" w:rsidP="00007A9F">
            <w:pPr>
              <w:pStyle w:val="a6"/>
              <w:numPr>
                <w:ilvl w:val="3"/>
                <w:numId w:val="3"/>
              </w:numPr>
              <w:tabs>
                <w:tab w:val="left" w:pos="567"/>
              </w:tabs>
              <w:spacing w:line="216" w:lineRule="auto"/>
              <w:ind w:left="0" w:right="284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1E81">
              <w:rPr>
                <w:rFonts w:ascii="Times New Roman" w:hAnsi="Times New Roman" w:cs="Times New Roman"/>
              </w:rPr>
              <w:t>учредительные документы;</w:t>
            </w:r>
          </w:p>
          <w:p w:rsidR="00B336AE" w:rsidRPr="008B1E81" w:rsidRDefault="00B336AE" w:rsidP="00007A9F">
            <w:pPr>
              <w:pStyle w:val="a6"/>
              <w:numPr>
                <w:ilvl w:val="3"/>
                <w:numId w:val="3"/>
              </w:numPr>
              <w:tabs>
                <w:tab w:val="left" w:pos="567"/>
              </w:tabs>
              <w:spacing w:line="216" w:lineRule="auto"/>
              <w:ind w:left="0" w:right="284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1E81">
              <w:rPr>
                <w:rFonts w:ascii="Times New Roman" w:hAnsi="Times New Roman" w:cs="Times New Roman"/>
              </w:rPr>
              <w:t>свидетельств</w:t>
            </w:r>
            <w:r w:rsidR="00863B5F">
              <w:rPr>
                <w:rFonts w:ascii="Times New Roman" w:hAnsi="Times New Roman" w:cs="Times New Roman"/>
              </w:rPr>
              <w:t>а</w:t>
            </w:r>
            <w:r w:rsidRPr="008B1E81">
              <w:rPr>
                <w:rFonts w:ascii="Times New Roman" w:hAnsi="Times New Roman" w:cs="Times New Roman"/>
              </w:rPr>
              <w:t xml:space="preserve"> о государственной регистрации</w:t>
            </w:r>
            <w:r w:rsidR="00863B5F">
              <w:rPr>
                <w:rFonts w:ascii="Times New Roman" w:hAnsi="Times New Roman" w:cs="Times New Roman"/>
              </w:rPr>
              <w:t xml:space="preserve"> и </w:t>
            </w:r>
            <w:r w:rsidR="00863B5F" w:rsidRPr="008B1E81">
              <w:rPr>
                <w:rFonts w:ascii="Times New Roman" w:hAnsi="Times New Roman" w:cs="Times New Roman"/>
              </w:rPr>
              <w:t>постановке на учет</w:t>
            </w:r>
            <w:r w:rsidR="00863B5F" w:rsidRPr="008B1E81">
              <w:rPr>
                <w:rFonts w:ascii="Times New Roman" w:hAnsi="Times New Roman" w:cs="Times New Roman"/>
              </w:rPr>
              <w:br/>
              <w:t>в налоговом органе</w:t>
            </w:r>
            <w:r w:rsidRPr="008B1E81">
              <w:rPr>
                <w:rFonts w:ascii="Times New Roman" w:hAnsi="Times New Roman" w:cs="Times New Roman"/>
              </w:rPr>
              <w:t>;</w:t>
            </w:r>
          </w:p>
          <w:p w:rsidR="00B336AE" w:rsidRPr="008B1E81" w:rsidRDefault="00B336AE" w:rsidP="00007A9F">
            <w:pPr>
              <w:pStyle w:val="a6"/>
              <w:numPr>
                <w:ilvl w:val="3"/>
                <w:numId w:val="3"/>
              </w:numPr>
              <w:tabs>
                <w:tab w:val="left" w:pos="567"/>
              </w:tabs>
              <w:spacing w:line="216" w:lineRule="auto"/>
              <w:ind w:left="0" w:right="284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1E81">
              <w:rPr>
                <w:rFonts w:ascii="Times New Roman" w:hAnsi="Times New Roman" w:cs="Times New Roman"/>
              </w:rPr>
              <w:t>бухгалтерскую отчетность;</w:t>
            </w:r>
          </w:p>
          <w:p w:rsidR="00B336AE" w:rsidRPr="008B1E81" w:rsidRDefault="00DE5CD3" w:rsidP="00007A9F">
            <w:pPr>
              <w:pStyle w:val="a6"/>
              <w:numPr>
                <w:ilvl w:val="3"/>
                <w:numId w:val="3"/>
              </w:numPr>
              <w:tabs>
                <w:tab w:val="left" w:pos="567"/>
              </w:tabs>
              <w:spacing w:line="216" w:lineRule="auto"/>
              <w:ind w:left="0" w:right="284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аудиторское заключение.</w:t>
            </w:r>
          </w:p>
          <w:p w:rsidR="005532EE" w:rsidRDefault="008B1E81" w:rsidP="00007A9F">
            <w:pPr>
              <w:pStyle w:val="a6"/>
              <w:spacing w:line="216" w:lineRule="auto"/>
              <w:ind w:left="0" w:right="284" w:firstLine="284"/>
              <w:jc w:val="both"/>
              <w:rPr>
                <w:rFonts w:ascii="Times New Roman" w:hAnsi="Times New Roman" w:cs="Times New Roman"/>
              </w:rPr>
            </w:pPr>
            <w:r w:rsidRPr="008B1E81">
              <w:rPr>
                <w:rFonts w:ascii="Times New Roman" w:hAnsi="Times New Roman" w:cs="Times New Roman"/>
              </w:rPr>
              <w:t>По требованию участника долевого строительства застройщик обязан представить для ознакомления:</w:t>
            </w:r>
          </w:p>
          <w:p w:rsidR="00EE570F" w:rsidRPr="00D06404" w:rsidRDefault="00EE570F" w:rsidP="00007A9F">
            <w:pPr>
              <w:pStyle w:val="a6"/>
              <w:numPr>
                <w:ilvl w:val="3"/>
                <w:numId w:val="3"/>
              </w:numPr>
              <w:tabs>
                <w:tab w:val="left" w:pos="567"/>
              </w:tabs>
              <w:spacing w:line="216" w:lineRule="auto"/>
              <w:ind w:left="0" w:right="284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1E81">
              <w:rPr>
                <w:rFonts w:ascii="Times New Roman" w:hAnsi="Times New Roman" w:cs="Times New Roman"/>
              </w:rPr>
              <w:t>технико-экономическое обоснование проекта строительства дома;</w:t>
            </w:r>
          </w:p>
          <w:p w:rsidR="00D06404" w:rsidRDefault="00D06404" w:rsidP="00D06404">
            <w:pPr>
              <w:pStyle w:val="a6"/>
              <w:numPr>
                <w:ilvl w:val="3"/>
                <w:numId w:val="3"/>
              </w:numPr>
              <w:tabs>
                <w:tab w:val="left" w:pos="567"/>
              </w:tabs>
              <w:spacing w:line="216" w:lineRule="auto"/>
              <w:ind w:left="0" w:right="284" w:firstLine="317"/>
              <w:jc w:val="both"/>
              <w:rPr>
                <w:rFonts w:ascii="Times New Roman" w:hAnsi="Times New Roman" w:cs="Times New Roman"/>
              </w:rPr>
            </w:pPr>
            <w:r w:rsidRPr="00D06404">
              <w:rPr>
                <w:rFonts w:ascii="Times New Roman" w:hAnsi="Times New Roman" w:cs="Times New Roman"/>
              </w:rPr>
              <w:t>разрешение на строительство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06404" w:rsidRPr="00D06404" w:rsidRDefault="00D06404" w:rsidP="00D06404">
            <w:pPr>
              <w:pStyle w:val="a6"/>
              <w:numPr>
                <w:ilvl w:val="3"/>
                <w:numId w:val="3"/>
              </w:numPr>
              <w:tabs>
                <w:tab w:val="left" w:pos="567"/>
              </w:tabs>
              <w:spacing w:line="216" w:lineRule="auto"/>
              <w:ind w:left="0" w:right="284"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права застройщика на земельный участок;</w:t>
            </w:r>
          </w:p>
          <w:p w:rsidR="00EE570F" w:rsidRPr="001404AB" w:rsidRDefault="00EE570F" w:rsidP="001404AB">
            <w:pPr>
              <w:pStyle w:val="a6"/>
              <w:numPr>
                <w:ilvl w:val="3"/>
                <w:numId w:val="3"/>
              </w:numPr>
              <w:tabs>
                <w:tab w:val="left" w:pos="567"/>
              </w:tabs>
              <w:spacing w:line="216" w:lineRule="auto"/>
              <w:ind w:left="0" w:right="284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1E81">
              <w:rPr>
                <w:rFonts w:ascii="Times New Roman" w:hAnsi="Times New Roman" w:cs="Times New Roman"/>
              </w:rPr>
              <w:t>заключение эк</w:t>
            </w:r>
            <w:r w:rsidR="009136C0" w:rsidRPr="008B1E81">
              <w:rPr>
                <w:rFonts w:ascii="Times New Roman" w:hAnsi="Times New Roman" w:cs="Times New Roman"/>
              </w:rPr>
              <w:t>спертизы проектной документации</w:t>
            </w:r>
            <w:r w:rsidR="00DE5CD3">
              <w:rPr>
                <w:rFonts w:ascii="Times New Roman" w:hAnsi="Times New Roman" w:cs="Times New Roman"/>
              </w:rPr>
              <w:t>, если проведение экспертизы установлено законом</w:t>
            </w:r>
            <w:r w:rsidR="009136C0" w:rsidRPr="008B1E81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5490" w:type="dxa"/>
          </w:tcPr>
          <w:p w:rsidR="00D06404" w:rsidRPr="00700587" w:rsidRDefault="00D06404" w:rsidP="00367E63">
            <w:pPr>
              <w:pStyle w:val="a6"/>
              <w:numPr>
                <w:ilvl w:val="0"/>
                <w:numId w:val="9"/>
              </w:numPr>
              <w:tabs>
                <w:tab w:val="left" w:pos="-147"/>
              </w:tabs>
              <w:spacing w:line="216" w:lineRule="auto"/>
              <w:ind w:left="420" w:right="284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0587">
              <w:rPr>
                <w:rFonts w:ascii="Times New Roman" w:hAnsi="Times New Roman" w:cs="Times New Roman"/>
              </w:rPr>
              <w:t>проектную документацию со всеми изменениями.</w:t>
            </w:r>
          </w:p>
          <w:p w:rsidR="00E024B2" w:rsidRDefault="00676C87" w:rsidP="00367E63">
            <w:pPr>
              <w:pStyle w:val="a6"/>
              <w:tabs>
                <w:tab w:val="left" w:pos="567"/>
              </w:tabs>
              <w:spacing w:line="216" w:lineRule="auto"/>
              <w:ind w:left="459" w:right="284" w:firstLine="284"/>
              <w:jc w:val="both"/>
              <w:rPr>
                <w:rFonts w:ascii="Times New Roman" w:hAnsi="Times New Roman" w:cs="Times New Roman"/>
              </w:rPr>
            </w:pPr>
            <w:r w:rsidRPr="00676C87">
              <w:rPr>
                <w:rFonts w:ascii="Times New Roman" w:hAnsi="Times New Roman" w:cs="Times New Roman"/>
              </w:rPr>
              <w:t xml:space="preserve">Застройщик обязан создать и вести свой официальный сайт в сети «Интернет» с </w:t>
            </w:r>
            <w:r>
              <w:rPr>
                <w:rFonts w:ascii="Times New Roman" w:hAnsi="Times New Roman" w:cs="Times New Roman"/>
              </w:rPr>
              <w:t>опубликованием</w:t>
            </w:r>
            <w:r w:rsidRPr="00676C87">
              <w:rPr>
                <w:rFonts w:ascii="Times New Roman" w:hAnsi="Times New Roman" w:cs="Times New Roman"/>
              </w:rPr>
              <w:t xml:space="preserve"> всех вышеуказанных сведений и документов, а также:</w:t>
            </w:r>
          </w:p>
          <w:p w:rsidR="00676C87" w:rsidRPr="00676C87" w:rsidRDefault="00676C87" w:rsidP="00367E63">
            <w:pPr>
              <w:pStyle w:val="a6"/>
              <w:numPr>
                <w:ilvl w:val="3"/>
                <w:numId w:val="3"/>
              </w:numPr>
              <w:tabs>
                <w:tab w:val="left" w:pos="567"/>
              </w:tabs>
              <w:spacing w:line="216" w:lineRule="auto"/>
              <w:ind w:left="459" w:right="284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  <w:r w:rsidR="00863B5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договора участия в долевом </w:t>
            </w:r>
            <w:proofErr w:type="gramStart"/>
            <w:r>
              <w:rPr>
                <w:rFonts w:ascii="Times New Roman" w:hAnsi="Times New Roman" w:cs="Times New Roman"/>
              </w:rPr>
              <w:t>строительстве</w:t>
            </w:r>
            <w:proofErr w:type="gramEnd"/>
            <w:r w:rsidRPr="008B1E81">
              <w:rPr>
                <w:rFonts w:ascii="Times New Roman" w:hAnsi="Times New Roman" w:cs="Times New Roman"/>
              </w:rPr>
              <w:t>;</w:t>
            </w:r>
          </w:p>
          <w:p w:rsidR="00676C87" w:rsidRPr="008B1E81" w:rsidRDefault="00676C87" w:rsidP="00367E63">
            <w:pPr>
              <w:pStyle w:val="a6"/>
              <w:numPr>
                <w:ilvl w:val="3"/>
                <w:numId w:val="3"/>
              </w:numPr>
              <w:tabs>
                <w:tab w:val="left" w:pos="459"/>
              </w:tabs>
              <w:ind w:left="459" w:right="284"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фотографи</w:t>
            </w:r>
            <w:r w:rsidR="00863B5F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строящегося дома, </w:t>
            </w:r>
            <w:r w:rsidR="00D405BF">
              <w:rPr>
                <w:rFonts w:ascii="Times New Roman" w:hAnsi="Times New Roman" w:cs="Times New Roman"/>
              </w:rPr>
              <w:t>с ежемесячным обновлением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06404" w:rsidRDefault="00D06404" w:rsidP="00367E63">
            <w:pPr>
              <w:tabs>
                <w:tab w:val="left" w:pos="4462"/>
              </w:tabs>
              <w:ind w:left="459" w:right="284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B1E81">
              <w:rPr>
                <w:rFonts w:ascii="Times New Roman" w:hAnsi="Times New Roman" w:cs="Times New Roman"/>
                <w:color w:val="FF0000"/>
              </w:rPr>
              <w:t>ПОМНИТЕ</w:t>
            </w:r>
            <w:r w:rsidR="00E95C70">
              <w:rPr>
                <w:rFonts w:ascii="Times New Roman" w:hAnsi="Times New Roman" w:cs="Times New Roman"/>
                <w:color w:val="FF0000"/>
              </w:rPr>
              <w:t>!</w:t>
            </w:r>
            <w:r w:rsidRPr="008B1E81">
              <w:rPr>
                <w:rFonts w:ascii="Times New Roman" w:hAnsi="Times New Roman" w:cs="Times New Roman"/>
              </w:rPr>
              <w:t xml:space="preserve"> </w:t>
            </w:r>
            <w:r w:rsidR="00E95C70">
              <w:rPr>
                <w:rFonts w:ascii="Times New Roman" w:hAnsi="Times New Roman" w:cs="Times New Roman"/>
                <w:b/>
              </w:rPr>
              <w:t>В</w:t>
            </w:r>
            <w:r w:rsidRPr="008B1E81">
              <w:rPr>
                <w:rFonts w:ascii="Times New Roman" w:hAnsi="Times New Roman" w:cs="Times New Roman"/>
                <w:b/>
              </w:rPr>
              <w:t>ыбор застройщика – дело серьёзное, ведь именно застройщик будет нести обязательства по передаче Вам квартиры.</w:t>
            </w:r>
          </w:p>
          <w:p w:rsidR="00B63B58" w:rsidRPr="00AA3DE9" w:rsidRDefault="00034CCE" w:rsidP="00367E63">
            <w:pPr>
              <w:tabs>
                <w:tab w:val="left" w:pos="4462"/>
              </w:tabs>
              <w:spacing w:before="240" w:after="120" w:line="216" w:lineRule="auto"/>
              <w:ind w:left="459" w:right="284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A3DE9">
              <w:rPr>
                <w:rFonts w:ascii="Times New Roman" w:hAnsi="Times New Roman" w:cs="Times New Roman"/>
                <w:b/>
                <w:sz w:val="24"/>
                <w:szCs w:val="26"/>
              </w:rPr>
              <w:t>2. Варианты (способы) участия</w:t>
            </w:r>
            <w:r w:rsidRPr="00AA3DE9">
              <w:rPr>
                <w:rFonts w:ascii="Times New Roman" w:hAnsi="Times New Roman" w:cs="Times New Roman"/>
                <w:b/>
                <w:sz w:val="24"/>
                <w:szCs w:val="26"/>
              </w:rPr>
              <w:br/>
            </w:r>
            <w:r w:rsidR="00A93C49" w:rsidRPr="00AA3DE9">
              <w:rPr>
                <w:rFonts w:ascii="Times New Roman" w:hAnsi="Times New Roman" w:cs="Times New Roman"/>
                <w:b/>
                <w:sz w:val="24"/>
                <w:szCs w:val="26"/>
              </w:rPr>
              <w:t>в строительстве</w:t>
            </w:r>
          </w:p>
          <w:p w:rsidR="00A93C49" w:rsidRPr="008B1E81" w:rsidRDefault="00A93C49" w:rsidP="00367E63">
            <w:pPr>
              <w:tabs>
                <w:tab w:val="left" w:pos="4462"/>
              </w:tabs>
              <w:spacing w:line="216" w:lineRule="auto"/>
              <w:ind w:left="459" w:right="284" w:firstLine="318"/>
              <w:jc w:val="both"/>
              <w:rPr>
                <w:rFonts w:ascii="Times New Roman" w:hAnsi="Times New Roman" w:cs="Times New Roman"/>
              </w:rPr>
            </w:pPr>
            <w:r w:rsidRPr="008B1E81">
              <w:rPr>
                <w:rFonts w:ascii="Times New Roman" w:hAnsi="Times New Roman" w:cs="Times New Roman"/>
              </w:rPr>
              <w:t xml:space="preserve">Для строительства жилья допускается </w:t>
            </w:r>
            <w:r w:rsidRPr="008B1E81">
              <w:rPr>
                <w:rFonts w:ascii="Times New Roman" w:hAnsi="Times New Roman" w:cs="Times New Roman"/>
                <w:b/>
              </w:rPr>
              <w:t>только три законных способа</w:t>
            </w:r>
            <w:r w:rsidRPr="008B1E81">
              <w:rPr>
                <w:rFonts w:ascii="Times New Roman" w:hAnsi="Times New Roman" w:cs="Times New Roman"/>
              </w:rPr>
              <w:t xml:space="preserve"> привлечения денежных сре</w:t>
            </w:r>
            <w:proofErr w:type="gramStart"/>
            <w:r w:rsidRPr="008B1E81">
              <w:rPr>
                <w:rFonts w:ascii="Times New Roman" w:hAnsi="Times New Roman" w:cs="Times New Roman"/>
              </w:rPr>
              <w:t>дств гр</w:t>
            </w:r>
            <w:proofErr w:type="gramEnd"/>
            <w:r w:rsidRPr="008B1E81">
              <w:rPr>
                <w:rFonts w:ascii="Times New Roman" w:hAnsi="Times New Roman" w:cs="Times New Roman"/>
              </w:rPr>
              <w:t>аждан:</w:t>
            </w:r>
          </w:p>
          <w:p w:rsidR="00A93C49" w:rsidRPr="008B1E81" w:rsidRDefault="00A93C49" w:rsidP="00367E63">
            <w:pPr>
              <w:tabs>
                <w:tab w:val="left" w:pos="4462"/>
              </w:tabs>
              <w:spacing w:line="216" w:lineRule="auto"/>
              <w:ind w:left="459" w:right="284" w:firstLine="318"/>
              <w:jc w:val="both"/>
              <w:rPr>
                <w:rFonts w:ascii="Times New Roman" w:hAnsi="Times New Roman" w:cs="Times New Roman"/>
              </w:rPr>
            </w:pPr>
            <w:r w:rsidRPr="008B1E81">
              <w:rPr>
                <w:rFonts w:ascii="Times New Roman" w:hAnsi="Times New Roman" w:cs="Times New Roman"/>
              </w:rPr>
              <w:t>- </w:t>
            </w:r>
            <w:r w:rsidRPr="008B1E81">
              <w:rPr>
                <w:rFonts w:ascii="Times New Roman" w:hAnsi="Times New Roman" w:cs="Times New Roman"/>
                <w:u w:val="single"/>
              </w:rPr>
              <w:t>на основании договора участия в долевом строительстве</w:t>
            </w:r>
            <w:r w:rsidRPr="008B1E81">
              <w:rPr>
                <w:rFonts w:ascii="Times New Roman" w:hAnsi="Times New Roman" w:cs="Times New Roman"/>
              </w:rPr>
              <w:t>;</w:t>
            </w:r>
          </w:p>
          <w:p w:rsidR="00A93C49" w:rsidRPr="008B1E81" w:rsidRDefault="00A93C49" w:rsidP="00367E63">
            <w:pPr>
              <w:tabs>
                <w:tab w:val="left" w:pos="4462"/>
              </w:tabs>
              <w:spacing w:line="216" w:lineRule="auto"/>
              <w:ind w:left="459" w:right="284" w:firstLine="318"/>
              <w:jc w:val="both"/>
              <w:rPr>
                <w:rFonts w:ascii="Times New Roman" w:hAnsi="Times New Roman" w:cs="Times New Roman"/>
              </w:rPr>
            </w:pPr>
            <w:r w:rsidRPr="008B1E81">
              <w:rPr>
                <w:rFonts w:ascii="Times New Roman" w:hAnsi="Times New Roman" w:cs="Times New Roman"/>
              </w:rPr>
              <w:t>- выпуск застройщиком жилищных сертификатов;</w:t>
            </w:r>
          </w:p>
          <w:p w:rsidR="00A93C49" w:rsidRPr="008B1E81" w:rsidRDefault="00A93C49" w:rsidP="00367E63">
            <w:pPr>
              <w:tabs>
                <w:tab w:val="left" w:pos="4462"/>
              </w:tabs>
              <w:spacing w:line="216" w:lineRule="auto"/>
              <w:ind w:left="459" w:right="284" w:firstLine="318"/>
              <w:jc w:val="both"/>
              <w:rPr>
                <w:rFonts w:ascii="Times New Roman" w:hAnsi="Times New Roman" w:cs="Times New Roman"/>
              </w:rPr>
            </w:pPr>
            <w:r w:rsidRPr="008B1E81">
              <w:rPr>
                <w:rFonts w:ascii="Times New Roman" w:hAnsi="Times New Roman" w:cs="Times New Roman"/>
              </w:rPr>
              <w:t>- жилищно-строительными и жилищными накопительными кооперативами.</w:t>
            </w:r>
          </w:p>
          <w:p w:rsidR="00722CA1" w:rsidRDefault="00034CCE" w:rsidP="00367E63">
            <w:pPr>
              <w:tabs>
                <w:tab w:val="left" w:pos="4462"/>
              </w:tabs>
              <w:spacing w:line="216" w:lineRule="auto"/>
              <w:ind w:left="459" w:right="284" w:firstLine="318"/>
              <w:jc w:val="both"/>
              <w:rPr>
                <w:rFonts w:ascii="Times New Roman" w:hAnsi="Times New Roman" w:cs="Times New Roman"/>
                <w:spacing w:val="-6"/>
              </w:rPr>
            </w:pPr>
            <w:r w:rsidRPr="008B1E81">
              <w:rPr>
                <w:rFonts w:ascii="Times New Roman" w:hAnsi="Times New Roman" w:cs="Times New Roman"/>
                <w:color w:val="FF0000"/>
                <w:spacing w:val="-6"/>
              </w:rPr>
              <w:t>ВНИМАНИЕ</w:t>
            </w:r>
            <w:r w:rsidR="00521B87" w:rsidRPr="008B1E81">
              <w:rPr>
                <w:rFonts w:ascii="Times New Roman" w:hAnsi="Times New Roman" w:cs="Times New Roman"/>
                <w:color w:val="FF0000"/>
                <w:spacing w:val="-6"/>
              </w:rPr>
              <w:t>!</w:t>
            </w:r>
            <w:r w:rsidR="00123B0A" w:rsidRPr="008B1E81">
              <w:rPr>
                <w:rFonts w:ascii="Times New Roman" w:hAnsi="Times New Roman" w:cs="Times New Roman"/>
                <w:color w:val="FF0000"/>
                <w:spacing w:val="-6"/>
              </w:rPr>
              <w:t xml:space="preserve"> </w:t>
            </w:r>
            <w:r w:rsidRPr="008B1E81">
              <w:rPr>
                <w:rFonts w:ascii="Times New Roman" w:hAnsi="Times New Roman" w:cs="Times New Roman"/>
                <w:i/>
                <w:spacing w:val="-6"/>
              </w:rPr>
              <w:t>Договор участия в долевом строительстве</w:t>
            </w:r>
            <w:r w:rsidRPr="008B1E81">
              <w:rPr>
                <w:rFonts w:ascii="Times New Roman" w:hAnsi="Times New Roman" w:cs="Times New Roman"/>
                <w:spacing w:val="-6"/>
              </w:rPr>
              <w:t xml:space="preserve"> - единственный, предусмотренный законом, </w:t>
            </w:r>
            <w:proofErr w:type="gramStart"/>
            <w:r w:rsidRPr="008B1E81">
              <w:rPr>
                <w:rFonts w:ascii="Times New Roman" w:hAnsi="Times New Roman" w:cs="Times New Roman"/>
                <w:spacing w:val="-6"/>
              </w:rPr>
              <w:t>договорной</w:t>
            </w:r>
            <w:proofErr w:type="gramEnd"/>
            <w:r w:rsidRPr="008B1E81">
              <w:rPr>
                <w:rFonts w:ascii="Times New Roman" w:hAnsi="Times New Roman" w:cs="Times New Roman"/>
                <w:spacing w:val="-6"/>
              </w:rPr>
              <w:t xml:space="preserve"> способ привлечения денежных средств граждан для строительства жилья. Только такой договор </w:t>
            </w:r>
            <w:proofErr w:type="gramStart"/>
            <w:r w:rsidRPr="008B1E81">
              <w:rPr>
                <w:rFonts w:ascii="Times New Roman" w:hAnsi="Times New Roman" w:cs="Times New Roman"/>
                <w:spacing w:val="-6"/>
              </w:rPr>
              <w:t>защищает от риска двойных продаж</w:t>
            </w:r>
            <w:r w:rsidR="007300C6" w:rsidRPr="008B1E81">
              <w:rPr>
                <w:rFonts w:ascii="Times New Roman" w:hAnsi="Times New Roman" w:cs="Times New Roman"/>
                <w:spacing w:val="-6"/>
              </w:rPr>
              <w:t xml:space="preserve"> и гарантирует</w:t>
            </w:r>
            <w:proofErr w:type="gramEnd"/>
            <w:r w:rsidR="007300C6" w:rsidRPr="008B1E81">
              <w:rPr>
                <w:rFonts w:ascii="Times New Roman" w:hAnsi="Times New Roman" w:cs="Times New Roman"/>
                <w:spacing w:val="-6"/>
              </w:rPr>
              <w:t xml:space="preserve"> право требования </w:t>
            </w:r>
            <w:r w:rsidRPr="008B1E81">
              <w:rPr>
                <w:rFonts w:ascii="Times New Roman" w:hAnsi="Times New Roman" w:cs="Times New Roman"/>
                <w:spacing w:val="-6"/>
              </w:rPr>
              <w:t>от застройщика передачи квартиры.</w:t>
            </w:r>
          </w:p>
          <w:p w:rsidR="00F31C2E" w:rsidRDefault="00367E63" w:rsidP="0016205B">
            <w:pPr>
              <w:tabs>
                <w:tab w:val="left" w:pos="4462"/>
              </w:tabs>
              <w:spacing w:line="216" w:lineRule="auto"/>
              <w:ind w:left="459" w:right="143" w:firstLine="318"/>
              <w:jc w:val="both"/>
              <w:rPr>
                <w:rFonts w:ascii="Times New Roman" w:hAnsi="Times New Roman" w:cs="Times New Roman"/>
                <w:spacing w:val="-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05B1DC" wp14:editId="5284FF1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26670</wp:posOffset>
                      </wp:positionV>
                      <wp:extent cx="1852295" cy="1938020"/>
                      <wp:effectExtent l="0" t="4762" r="9842" b="9843"/>
                      <wp:wrapNone/>
                      <wp:docPr id="7" name="Знак запрет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52295" cy="1938020"/>
                              </a:xfrm>
                              <a:prstGeom prst="noSmoking">
                                <a:avLst>
                                  <a:gd name="adj" fmla="val 28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Знак запрета 7" o:spid="_x0000_s1026" type="#_x0000_t57" style="position:absolute;margin-left:75.2pt;margin-top:2.1pt;width:145.85pt;height:152.6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" adj="605" fillcolor="#c00000" strokecolor="#c00000" strokeweight="2pt"/>
                  </w:pict>
                </mc:Fallback>
              </mc:AlternateContent>
            </w:r>
          </w:p>
          <w:p w:rsidR="00863B5F" w:rsidRDefault="00863B5F" w:rsidP="0016205B">
            <w:pPr>
              <w:tabs>
                <w:tab w:val="left" w:pos="4462"/>
              </w:tabs>
              <w:spacing w:line="216" w:lineRule="auto"/>
              <w:ind w:left="459" w:right="143" w:firstLine="318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:rsidR="0057446E" w:rsidRPr="00722CA1" w:rsidRDefault="00722CA1" w:rsidP="00722CA1">
            <w:pPr>
              <w:tabs>
                <w:tab w:val="left" w:pos="4462"/>
              </w:tabs>
              <w:spacing w:line="216" w:lineRule="auto"/>
              <w:ind w:left="459" w:right="143" w:firstLine="318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3A0738" wp14:editId="7433BEB1">
                  <wp:extent cx="1904247" cy="1428750"/>
                  <wp:effectExtent l="0" t="0" r="1270" b="0"/>
                  <wp:docPr id="5" name="Рисунок 5" descr="https://help-ddu.ru/wp-content/uploads/2017/04/Riski-uchastiya-v-dolevom-proek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help-ddu.ru/wp-content/uploads/2017/04/Riski-uchastiya-v-dolevom-proek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743" cy="1431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5" w:type="dxa"/>
          </w:tcPr>
          <w:p w:rsidR="00D405BF" w:rsidRPr="005426C2" w:rsidRDefault="00722CA1" w:rsidP="00367E63">
            <w:pPr>
              <w:tabs>
                <w:tab w:val="left" w:pos="4462"/>
              </w:tabs>
              <w:spacing w:after="120" w:line="216" w:lineRule="auto"/>
              <w:ind w:left="521" w:right="142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426C2">
              <w:rPr>
                <w:rFonts w:ascii="Times New Roman" w:hAnsi="Times New Roman" w:cs="Times New Roman"/>
                <w:b/>
                <w:sz w:val="24"/>
                <w:szCs w:val="26"/>
              </w:rPr>
              <w:t>3. Заключение договора участия</w:t>
            </w:r>
            <w:r w:rsidRPr="005426C2">
              <w:rPr>
                <w:rFonts w:ascii="Times New Roman" w:hAnsi="Times New Roman" w:cs="Times New Roman"/>
                <w:b/>
                <w:sz w:val="24"/>
                <w:szCs w:val="26"/>
              </w:rPr>
              <w:br/>
              <w:t xml:space="preserve">в долевом </w:t>
            </w:r>
            <w:proofErr w:type="gramStart"/>
            <w:r w:rsidRPr="005426C2">
              <w:rPr>
                <w:rFonts w:ascii="Times New Roman" w:hAnsi="Times New Roman" w:cs="Times New Roman"/>
                <w:b/>
                <w:sz w:val="24"/>
                <w:szCs w:val="26"/>
              </w:rPr>
              <w:t>строительстве</w:t>
            </w:r>
            <w:proofErr w:type="gramEnd"/>
          </w:p>
          <w:p w:rsidR="00722CA1" w:rsidRPr="008B1E81" w:rsidRDefault="00722CA1" w:rsidP="00367E63">
            <w:pPr>
              <w:tabs>
                <w:tab w:val="left" w:pos="4462"/>
              </w:tabs>
              <w:spacing w:after="120" w:line="216" w:lineRule="auto"/>
              <w:ind w:left="459" w:right="142" w:firstLine="317"/>
              <w:jc w:val="both"/>
              <w:rPr>
                <w:rFonts w:ascii="Times New Roman" w:hAnsi="Times New Roman" w:cs="Times New Roman"/>
              </w:rPr>
            </w:pPr>
            <w:r w:rsidRPr="008B1E81">
              <w:rPr>
                <w:rFonts w:ascii="Times New Roman" w:hAnsi="Times New Roman" w:cs="Times New Roman"/>
              </w:rPr>
              <w:t xml:space="preserve">Заключайте договор участия в долевом </w:t>
            </w:r>
            <w:proofErr w:type="gramStart"/>
            <w:r w:rsidRPr="008B1E81">
              <w:rPr>
                <w:rFonts w:ascii="Times New Roman" w:hAnsi="Times New Roman" w:cs="Times New Roman"/>
              </w:rPr>
              <w:t>строительстве</w:t>
            </w:r>
            <w:proofErr w:type="gramEnd"/>
            <w:r w:rsidRPr="008B1E81">
              <w:rPr>
                <w:rFonts w:ascii="Times New Roman" w:hAnsi="Times New Roman" w:cs="Times New Roman"/>
              </w:rPr>
              <w:t xml:space="preserve"> </w:t>
            </w:r>
            <w:r w:rsidRPr="008B1E81">
              <w:rPr>
                <w:rFonts w:ascii="Times New Roman" w:hAnsi="Times New Roman" w:cs="Times New Roman"/>
                <w:b/>
              </w:rPr>
              <w:t>только с застройщиком!</w:t>
            </w:r>
            <w:r w:rsidRPr="008B1E81">
              <w:rPr>
                <w:rFonts w:ascii="Times New Roman" w:hAnsi="Times New Roman" w:cs="Times New Roman"/>
              </w:rPr>
              <w:t xml:space="preserve"> При этом обратите внимание, что такой договор должен содержать следующие обязательные условия:</w:t>
            </w:r>
          </w:p>
          <w:p w:rsidR="00133345" w:rsidRPr="00722CA1" w:rsidRDefault="00722CA1" w:rsidP="00367E63">
            <w:pPr>
              <w:pStyle w:val="a6"/>
              <w:numPr>
                <w:ilvl w:val="0"/>
                <w:numId w:val="1"/>
              </w:numPr>
              <w:tabs>
                <w:tab w:val="left" w:pos="601"/>
              </w:tabs>
              <w:spacing w:line="216" w:lineRule="auto"/>
              <w:ind w:left="459" w:right="142"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74B72">
              <w:rPr>
                <w:rFonts w:ascii="Times New Roman" w:hAnsi="Times New Roman" w:cs="Times New Roman"/>
              </w:rPr>
              <w:t xml:space="preserve">определение конкретного объекта долевого строительства (квартиры), в том числе план </w:t>
            </w:r>
            <w:r>
              <w:rPr>
                <w:rFonts w:ascii="Times New Roman" w:hAnsi="Times New Roman" w:cs="Times New Roman"/>
              </w:rPr>
              <w:t xml:space="preserve">объекта долевого строительства </w:t>
            </w:r>
            <w:r w:rsidRPr="00074B72">
              <w:rPr>
                <w:rFonts w:ascii="Times New Roman" w:hAnsi="Times New Roman" w:cs="Times New Roman"/>
              </w:rPr>
              <w:t xml:space="preserve">(схема, чертеж)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Pr="00074B72">
              <w:rPr>
                <w:rFonts w:ascii="Times New Roman" w:hAnsi="Times New Roman" w:cs="Times New Roman"/>
              </w:rPr>
              <w:t>расположение</w:t>
            </w:r>
            <w:r>
              <w:rPr>
                <w:rFonts w:ascii="Times New Roman" w:hAnsi="Times New Roman" w:cs="Times New Roman"/>
              </w:rPr>
              <w:t>м</w:t>
            </w:r>
            <w:r w:rsidRPr="00074B72">
              <w:rPr>
                <w:rFonts w:ascii="Times New Roman" w:hAnsi="Times New Roman" w:cs="Times New Roman"/>
              </w:rPr>
              <w:t xml:space="preserve"> по отношению друг к другу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33345" w:rsidRPr="00722CA1">
              <w:rPr>
                <w:rFonts w:ascii="Times New Roman" w:hAnsi="Times New Roman" w:cs="Times New Roman"/>
              </w:rPr>
              <w:t xml:space="preserve">частей </w:t>
            </w:r>
            <w:r w:rsidR="00BB2914" w:rsidRPr="00722CA1">
              <w:rPr>
                <w:rFonts w:ascii="Times New Roman" w:hAnsi="Times New Roman" w:cs="Times New Roman"/>
              </w:rPr>
              <w:t>квартиры</w:t>
            </w:r>
            <w:r w:rsidR="00133345" w:rsidRPr="00722CA1">
              <w:rPr>
                <w:rFonts w:ascii="Times New Roman" w:hAnsi="Times New Roman" w:cs="Times New Roman"/>
              </w:rPr>
              <w:t xml:space="preserve"> (комнат, лоджий, </w:t>
            </w:r>
            <w:r w:rsidR="00BB2914" w:rsidRPr="00722CA1">
              <w:rPr>
                <w:rFonts w:ascii="Times New Roman" w:hAnsi="Times New Roman" w:cs="Times New Roman"/>
              </w:rPr>
              <w:t>балконов</w:t>
            </w:r>
            <w:r w:rsidR="00133345" w:rsidRPr="00722CA1">
              <w:rPr>
                <w:rFonts w:ascii="Times New Roman" w:hAnsi="Times New Roman" w:cs="Times New Roman"/>
              </w:rPr>
              <w:t xml:space="preserve">), местоположение объекта на этаже, вид, назначение, этажность, общая площадь дома, материал наружных стен и поэтажных перекрытий, класс </w:t>
            </w:r>
            <w:proofErr w:type="spellStart"/>
            <w:r w:rsidR="00133345" w:rsidRPr="00722CA1"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 w:rsidR="00133345" w:rsidRPr="00722CA1">
              <w:rPr>
                <w:rFonts w:ascii="Times New Roman" w:hAnsi="Times New Roman" w:cs="Times New Roman"/>
              </w:rPr>
              <w:t>, сейсмостойкость, назначение</w:t>
            </w:r>
            <w:r w:rsidR="00BB2914" w:rsidRPr="00722CA1">
              <w:rPr>
                <w:rFonts w:ascii="Times New Roman" w:hAnsi="Times New Roman" w:cs="Times New Roman"/>
              </w:rPr>
              <w:t xml:space="preserve"> </w:t>
            </w:r>
            <w:r w:rsidR="00133345" w:rsidRPr="00722CA1">
              <w:rPr>
                <w:rFonts w:ascii="Times New Roman" w:hAnsi="Times New Roman" w:cs="Times New Roman"/>
              </w:rPr>
              <w:t xml:space="preserve">(жилое </w:t>
            </w:r>
            <w:r w:rsidR="00BB2914" w:rsidRPr="00722CA1">
              <w:rPr>
                <w:rFonts w:ascii="Times New Roman" w:hAnsi="Times New Roman" w:cs="Times New Roman"/>
              </w:rPr>
              <w:t>или</w:t>
            </w:r>
            <w:r w:rsidR="00133345" w:rsidRPr="00722CA1">
              <w:rPr>
                <w:rFonts w:ascii="Times New Roman" w:hAnsi="Times New Roman" w:cs="Times New Roman"/>
              </w:rPr>
              <w:t xml:space="preserve"> нежилое помещение), этаж, общая площадь квартиры, количество и площадь комнат, лоджий</w:t>
            </w:r>
            <w:proofErr w:type="gramEnd"/>
            <w:r w:rsidR="00133345" w:rsidRPr="00722CA1">
              <w:rPr>
                <w:rFonts w:ascii="Times New Roman" w:hAnsi="Times New Roman" w:cs="Times New Roman"/>
              </w:rPr>
              <w:t xml:space="preserve">, балконов, наличие и площадь частей нежилого помещения; </w:t>
            </w:r>
          </w:p>
          <w:p w:rsidR="00133345" w:rsidRPr="008B1E81" w:rsidRDefault="00133345" w:rsidP="00367E63">
            <w:pPr>
              <w:pStyle w:val="a6"/>
              <w:numPr>
                <w:ilvl w:val="0"/>
                <w:numId w:val="1"/>
              </w:numPr>
              <w:tabs>
                <w:tab w:val="left" w:pos="885"/>
                <w:tab w:val="left" w:pos="4462"/>
              </w:tabs>
              <w:spacing w:line="216" w:lineRule="auto"/>
              <w:ind w:left="459" w:right="142" w:firstLine="283"/>
              <w:jc w:val="both"/>
              <w:rPr>
                <w:rFonts w:ascii="Times New Roman" w:hAnsi="Times New Roman" w:cs="Times New Roman"/>
              </w:rPr>
            </w:pPr>
            <w:r w:rsidRPr="008B1E81">
              <w:rPr>
                <w:rFonts w:ascii="Times New Roman" w:hAnsi="Times New Roman" w:cs="Times New Roman"/>
              </w:rPr>
              <w:t>срок передачи застройщиком объекта долевого строительства участнику долевого строительства;</w:t>
            </w:r>
          </w:p>
          <w:p w:rsidR="00133345" w:rsidRPr="008B1E81" w:rsidRDefault="00133345" w:rsidP="00367E63">
            <w:pPr>
              <w:pStyle w:val="a6"/>
              <w:numPr>
                <w:ilvl w:val="0"/>
                <w:numId w:val="1"/>
              </w:numPr>
              <w:tabs>
                <w:tab w:val="left" w:pos="885"/>
                <w:tab w:val="left" w:pos="4462"/>
              </w:tabs>
              <w:spacing w:line="216" w:lineRule="auto"/>
              <w:ind w:left="459" w:right="142" w:firstLine="283"/>
              <w:jc w:val="both"/>
              <w:rPr>
                <w:rFonts w:ascii="Times New Roman" w:hAnsi="Times New Roman" w:cs="Times New Roman"/>
              </w:rPr>
            </w:pPr>
            <w:r w:rsidRPr="008B1E81">
              <w:rPr>
                <w:rFonts w:ascii="Times New Roman" w:hAnsi="Times New Roman" w:cs="Times New Roman"/>
              </w:rPr>
              <w:t>цену договора, сроки и порядок ее уплаты;</w:t>
            </w:r>
          </w:p>
          <w:p w:rsidR="00133345" w:rsidRPr="008B1E81" w:rsidRDefault="00133345" w:rsidP="00367E63">
            <w:pPr>
              <w:pStyle w:val="a6"/>
              <w:numPr>
                <w:ilvl w:val="0"/>
                <w:numId w:val="1"/>
              </w:numPr>
              <w:tabs>
                <w:tab w:val="left" w:pos="885"/>
                <w:tab w:val="left" w:pos="4462"/>
              </w:tabs>
              <w:spacing w:line="216" w:lineRule="auto"/>
              <w:ind w:left="459" w:right="142" w:firstLine="283"/>
              <w:jc w:val="both"/>
              <w:rPr>
                <w:rFonts w:ascii="Times New Roman" w:hAnsi="Times New Roman" w:cs="Times New Roman"/>
              </w:rPr>
            </w:pPr>
            <w:r w:rsidRPr="008B1E81">
              <w:rPr>
                <w:rFonts w:ascii="Times New Roman" w:hAnsi="Times New Roman" w:cs="Times New Roman"/>
              </w:rPr>
              <w:t>гарантийный срок на объект долевого строительства –</w:t>
            </w:r>
            <w:r w:rsidR="00BB2914">
              <w:rPr>
                <w:rFonts w:ascii="Times New Roman" w:hAnsi="Times New Roman" w:cs="Times New Roman"/>
              </w:rPr>
              <w:t xml:space="preserve"> </w:t>
            </w:r>
            <w:r w:rsidRPr="008B1E81">
              <w:rPr>
                <w:rFonts w:ascii="Times New Roman" w:hAnsi="Times New Roman" w:cs="Times New Roman"/>
              </w:rPr>
              <w:t>минимум 5 лет на квартиру и 3 года на инженерно-техническое оборудование;</w:t>
            </w:r>
          </w:p>
          <w:p w:rsidR="00133345" w:rsidRPr="008B1E81" w:rsidRDefault="00133345" w:rsidP="00367E63">
            <w:pPr>
              <w:pStyle w:val="a6"/>
              <w:numPr>
                <w:ilvl w:val="0"/>
                <w:numId w:val="1"/>
              </w:numPr>
              <w:tabs>
                <w:tab w:val="left" w:pos="885"/>
                <w:tab w:val="left" w:pos="4462"/>
              </w:tabs>
              <w:autoSpaceDE w:val="0"/>
              <w:autoSpaceDN w:val="0"/>
              <w:adjustRightInd w:val="0"/>
              <w:spacing w:line="216" w:lineRule="auto"/>
              <w:ind w:left="459" w:right="142" w:firstLine="283"/>
              <w:jc w:val="both"/>
              <w:rPr>
                <w:rFonts w:ascii="Times New Roman" w:hAnsi="Times New Roman" w:cs="Times New Roman"/>
              </w:rPr>
            </w:pPr>
            <w:r w:rsidRPr="008B1E81">
              <w:rPr>
                <w:rFonts w:ascii="Times New Roman" w:hAnsi="Times New Roman" w:cs="Times New Roman"/>
              </w:rPr>
              <w:t>способы обеспечения исполнения застройщиком обязательств по договору.</w:t>
            </w:r>
          </w:p>
          <w:p w:rsidR="00365157" w:rsidRDefault="00133345" w:rsidP="00367E63">
            <w:pPr>
              <w:pStyle w:val="a6"/>
              <w:spacing w:line="216" w:lineRule="auto"/>
              <w:ind w:left="459" w:right="142" w:firstLine="284"/>
              <w:jc w:val="both"/>
              <w:rPr>
                <w:rFonts w:ascii="Times New Roman" w:hAnsi="Times New Roman" w:cs="Times New Roman"/>
                <w:spacing w:val="-2"/>
              </w:rPr>
            </w:pPr>
            <w:r w:rsidRPr="008B1E81">
              <w:rPr>
                <w:rFonts w:ascii="Times New Roman" w:hAnsi="Times New Roman" w:cs="Times New Roman"/>
              </w:rPr>
              <w:t>При отсутствии в договоре хотя бы одного</w:t>
            </w:r>
            <w:r>
              <w:rPr>
                <w:rFonts w:ascii="Times New Roman" w:hAnsi="Times New Roman" w:cs="Times New Roman"/>
              </w:rPr>
              <w:br/>
            </w:r>
            <w:r w:rsidRPr="008B1E81">
              <w:rPr>
                <w:rFonts w:ascii="Times New Roman" w:hAnsi="Times New Roman" w:cs="Times New Roman"/>
              </w:rPr>
              <w:t>из этих условий, такой договор считается незаключенным.</w:t>
            </w:r>
          </w:p>
          <w:p w:rsidR="005426C2" w:rsidRPr="008B1E81" w:rsidRDefault="005426C2" w:rsidP="00367E63">
            <w:pPr>
              <w:pStyle w:val="a6"/>
              <w:spacing w:line="216" w:lineRule="auto"/>
              <w:ind w:left="459" w:right="142" w:firstLine="284"/>
              <w:jc w:val="both"/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8B1E81">
              <w:rPr>
                <w:rFonts w:ascii="Times New Roman" w:hAnsi="Times New Roman" w:cs="Times New Roman"/>
                <w:spacing w:val="-2"/>
              </w:rPr>
              <w:t>Договор участия в долевом строительстве должен быть заключен в письменной форме и подлежит обязательной государственной регистрации</w:t>
            </w:r>
            <w:r w:rsidR="001404AB">
              <w:rPr>
                <w:rFonts w:ascii="Times New Roman" w:hAnsi="Times New Roman" w:cs="Times New Roman"/>
                <w:spacing w:val="-2"/>
              </w:rPr>
              <w:t xml:space="preserve"> в Федеральной службе государственной регистрации, кадастра и картографии (</w:t>
            </w:r>
            <w:proofErr w:type="spellStart"/>
            <w:r w:rsidR="001404AB">
              <w:rPr>
                <w:rFonts w:ascii="Times New Roman" w:hAnsi="Times New Roman" w:cs="Times New Roman"/>
                <w:spacing w:val="-2"/>
              </w:rPr>
              <w:t>Росреестр</w:t>
            </w:r>
            <w:proofErr w:type="spellEnd"/>
            <w:r w:rsidR="001404AB">
              <w:rPr>
                <w:rFonts w:ascii="Times New Roman" w:hAnsi="Times New Roman" w:cs="Times New Roman"/>
                <w:spacing w:val="-2"/>
              </w:rPr>
              <w:t>)</w:t>
            </w:r>
            <w:r w:rsidRPr="008B1E81">
              <w:rPr>
                <w:rFonts w:ascii="Times New Roman" w:hAnsi="Times New Roman" w:cs="Times New Roman"/>
                <w:spacing w:val="-2"/>
              </w:rPr>
              <w:t>.</w:t>
            </w:r>
            <w:proofErr w:type="gramEnd"/>
          </w:p>
          <w:p w:rsidR="00365157" w:rsidRPr="008B1E81" w:rsidRDefault="00365157" w:rsidP="00367E63">
            <w:pPr>
              <w:pStyle w:val="a6"/>
              <w:spacing w:line="216" w:lineRule="auto"/>
              <w:ind w:left="742" w:right="142" w:firstLine="284"/>
              <w:jc w:val="both"/>
              <w:rPr>
                <w:rFonts w:ascii="Times New Roman" w:hAnsi="Times New Roman" w:cs="Times New Roman"/>
                <w:spacing w:val="-2"/>
              </w:rPr>
            </w:pPr>
          </w:p>
          <w:p w:rsidR="004C7F97" w:rsidRPr="00722CA1" w:rsidRDefault="005426C2" w:rsidP="00367E63">
            <w:pPr>
              <w:pStyle w:val="a6"/>
              <w:tabs>
                <w:tab w:val="left" w:pos="66"/>
              </w:tabs>
              <w:spacing w:before="120" w:after="120" w:line="216" w:lineRule="auto"/>
              <w:ind w:left="459" w:right="142" w:firstLine="349"/>
              <w:jc w:val="both"/>
              <w:rPr>
                <w:rFonts w:ascii="Times New Roman" w:hAnsi="Times New Roman" w:cs="Times New Roman"/>
                <w:spacing w:val="-2"/>
              </w:rPr>
            </w:pPr>
            <w:r w:rsidRPr="008B1E81">
              <w:rPr>
                <w:rFonts w:ascii="Times New Roman" w:hAnsi="Times New Roman" w:cs="Times New Roman"/>
                <w:color w:val="FF0000"/>
                <w:spacing w:val="-2"/>
              </w:rPr>
              <w:t>ВНИМАНИЕ!</w:t>
            </w:r>
            <w:r w:rsidR="00123B0A" w:rsidRPr="008B1E81">
              <w:rPr>
                <w:rFonts w:ascii="Times New Roman" w:hAnsi="Times New Roman" w:cs="Times New Roman"/>
                <w:color w:val="FF0000"/>
                <w:spacing w:val="-2"/>
              </w:rPr>
              <w:t xml:space="preserve"> </w:t>
            </w:r>
            <w:r w:rsidRPr="008B1E81">
              <w:rPr>
                <w:rFonts w:ascii="Times New Roman" w:hAnsi="Times New Roman" w:cs="Times New Roman"/>
                <w:b/>
                <w:spacing w:val="-2"/>
              </w:rPr>
              <w:t>Только после того, как договор будет зарегистрирован</w:t>
            </w:r>
            <w:r w:rsidR="001404AB">
              <w:rPr>
                <w:rFonts w:ascii="Times New Roman" w:hAnsi="Times New Roman" w:cs="Times New Roman"/>
                <w:b/>
                <w:spacing w:val="-2"/>
              </w:rPr>
              <w:t xml:space="preserve"> в </w:t>
            </w:r>
            <w:proofErr w:type="spellStart"/>
            <w:r w:rsidR="001404AB">
              <w:rPr>
                <w:rFonts w:ascii="Times New Roman" w:hAnsi="Times New Roman" w:cs="Times New Roman"/>
                <w:b/>
                <w:spacing w:val="-2"/>
              </w:rPr>
              <w:t>Росреестре</w:t>
            </w:r>
            <w:proofErr w:type="spellEnd"/>
            <w:r w:rsidRPr="008B1E81">
              <w:rPr>
                <w:rFonts w:ascii="Times New Roman" w:hAnsi="Times New Roman" w:cs="Times New Roman"/>
                <w:b/>
                <w:spacing w:val="-2"/>
              </w:rPr>
              <w:t>, застройщик вправе получить от Вас денежные средства.</w:t>
            </w:r>
            <w:r w:rsidR="004C7F97" w:rsidRPr="00722CA1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</w:tr>
    </w:tbl>
    <w:p w:rsidR="00BD3657" w:rsidRPr="006D6C19" w:rsidRDefault="00BD3657" w:rsidP="00700587">
      <w:pPr>
        <w:rPr>
          <w:rFonts w:ascii="Times New Roman" w:hAnsi="Times New Roman" w:cs="Times New Roman"/>
          <w:sz w:val="24"/>
        </w:rPr>
      </w:pPr>
    </w:p>
    <w:sectPr w:rsidR="00BD3657" w:rsidRPr="006D6C19" w:rsidSect="00C61BF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real">
    <w:altName w:val="Times New Roman"/>
    <w:charset w:val="CC"/>
    <w:family w:val="auto"/>
    <w:pitch w:val="variable"/>
    <w:sig w:usb0="00000001" w:usb1="00000000" w:usb2="00000000" w:usb3="00000000" w:csb0="0000001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71945"/>
    <w:multiLevelType w:val="hybridMultilevel"/>
    <w:tmpl w:val="250E0BA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DD82C96"/>
    <w:multiLevelType w:val="hybridMultilevel"/>
    <w:tmpl w:val="7DFA4202"/>
    <w:lvl w:ilvl="0" w:tplc="25CED08C">
      <w:start w:val="1"/>
      <w:numFmt w:val="bullet"/>
      <w:lvlText w:val=""/>
      <w:lvlJc w:val="left"/>
      <w:pPr>
        <w:ind w:left="13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876D1"/>
    <w:multiLevelType w:val="hybridMultilevel"/>
    <w:tmpl w:val="0BBEE224"/>
    <w:lvl w:ilvl="0" w:tplc="DDDAAE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3A34446"/>
    <w:multiLevelType w:val="hybridMultilevel"/>
    <w:tmpl w:val="D8C0D7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140F09"/>
    <w:multiLevelType w:val="hybridMultilevel"/>
    <w:tmpl w:val="9B1AA52C"/>
    <w:lvl w:ilvl="0" w:tplc="3D2053AA">
      <w:start w:val="1"/>
      <w:numFmt w:val="bullet"/>
      <w:lvlText w:val=""/>
      <w:lvlJc w:val="left"/>
      <w:pPr>
        <w:ind w:left="1037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3653E"/>
    <w:multiLevelType w:val="hybridMultilevel"/>
    <w:tmpl w:val="9554608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5587AD6"/>
    <w:multiLevelType w:val="hybridMultilevel"/>
    <w:tmpl w:val="48C86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32FD8"/>
    <w:multiLevelType w:val="hybridMultilevel"/>
    <w:tmpl w:val="4308DC7A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61C33788"/>
    <w:multiLevelType w:val="hybridMultilevel"/>
    <w:tmpl w:val="31F29518"/>
    <w:lvl w:ilvl="0" w:tplc="D1346590">
      <w:start w:val="1"/>
      <w:numFmt w:val="bullet"/>
      <w:lvlText w:val="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6B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6"/>
        <w:szCs w:val="26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8F"/>
    <w:rsid w:val="0000373F"/>
    <w:rsid w:val="00007A9F"/>
    <w:rsid w:val="00030DF8"/>
    <w:rsid w:val="00034CCE"/>
    <w:rsid w:val="000556E0"/>
    <w:rsid w:val="00074B72"/>
    <w:rsid w:val="00077259"/>
    <w:rsid w:val="00123B0A"/>
    <w:rsid w:val="00133345"/>
    <w:rsid w:val="001404AB"/>
    <w:rsid w:val="00154D26"/>
    <w:rsid w:val="00157C77"/>
    <w:rsid w:val="0016205B"/>
    <w:rsid w:val="001F4239"/>
    <w:rsid w:val="00213CAB"/>
    <w:rsid w:val="002140B0"/>
    <w:rsid w:val="00221630"/>
    <w:rsid w:val="002519AF"/>
    <w:rsid w:val="00272A81"/>
    <w:rsid w:val="002B0B60"/>
    <w:rsid w:val="002D3AD2"/>
    <w:rsid w:val="003647A0"/>
    <w:rsid w:val="00365157"/>
    <w:rsid w:val="003671DB"/>
    <w:rsid w:val="00367E63"/>
    <w:rsid w:val="003C74F0"/>
    <w:rsid w:val="003F3454"/>
    <w:rsid w:val="00407841"/>
    <w:rsid w:val="004879EC"/>
    <w:rsid w:val="004B5C38"/>
    <w:rsid w:val="004C7F97"/>
    <w:rsid w:val="00521B87"/>
    <w:rsid w:val="005262D6"/>
    <w:rsid w:val="005426C2"/>
    <w:rsid w:val="005532EE"/>
    <w:rsid w:val="005542B7"/>
    <w:rsid w:val="0056292B"/>
    <w:rsid w:val="00563728"/>
    <w:rsid w:val="0057446E"/>
    <w:rsid w:val="00604BB1"/>
    <w:rsid w:val="00625D5A"/>
    <w:rsid w:val="006313EB"/>
    <w:rsid w:val="00637442"/>
    <w:rsid w:val="00676C87"/>
    <w:rsid w:val="00693D3F"/>
    <w:rsid w:val="006A6156"/>
    <w:rsid w:val="006D6C19"/>
    <w:rsid w:val="006F49AF"/>
    <w:rsid w:val="00700587"/>
    <w:rsid w:val="00703AE3"/>
    <w:rsid w:val="00722CA1"/>
    <w:rsid w:val="007300C6"/>
    <w:rsid w:val="007B25DF"/>
    <w:rsid w:val="007E6ECF"/>
    <w:rsid w:val="00810A51"/>
    <w:rsid w:val="00863B5F"/>
    <w:rsid w:val="00892926"/>
    <w:rsid w:val="008A139E"/>
    <w:rsid w:val="008B1E81"/>
    <w:rsid w:val="008E7FB7"/>
    <w:rsid w:val="009136C0"/>
    <w:rsid w:val="009278B4"/>
    <w:rsid w:val="009512DB"/>
    <w:rsid w:val="00985E3D"/>
    <w:rsid w:val="009C08EC"/>
    <w:rsid w:val="00A100C9"/>
    <w:rsid w:val="00A45698"/>
    <w:rsid w:val="00A60B51"/>
    <w:rsid w:val="00A93C49"/>
    <w:rsid w:val="00AA3DE9"/>
    <w:rsid w:val="00AC061F"/>
    <w:rsid w:val="00AC69D7"/>
    <w:rsid w:val="00B336AE"/>
    <w:rsid w:val="00B44437"/>
    <w:rsid w:val="00B63B58"/>
    <w:rsid w:val="00B7199B"/>
    <w:rsid w:val="00B72612"/>
    <w:rsid w:val="00B7799D"/>
    <w:rsid w:val="00B84F29"/>
    <w:rsid w:val="00BB2914"/>
    <w:rsid w:val="00BD3657"/>
    <w:rsid w:val="00C00128"/>
    <w:rsid w:val="00C1627F"/>
    <w:rsid w:val="00C353B9"/>
    <w:rsid w:val="00C3648F"/>
    <w:rsid w:val="00C61BF7"/>
    <w:rsid w:val="00C66099"/>
    <w:rsid w:val="00C87BBD"/>
    <w:rsid w:val="00CA340C"/>
    <w:rsid w:val="00CA355A"/>
    <w:rsid w:val="00CC1CB5"/>
    <w:rsid w:val="00CC518D"/>
    <w:rsid w:val="00CD1D53"/>
    <w:rsid w:val="00CD3115"/>
    <w:rsid w:val="00CE6225"/>
    <w:rsid w:val="00CF0E43"/>
    <w:rsid w:val="00D02F3D"/>
    <w:rsid w:val="00D06404"/>
    <w:rsid w:val="00D405BF"/>
    <w:rsid w:val="00DE5CD3"/>
    <w:rsid w:val="00E024B2"/>
    <w:rsid w:val="00E84ECA"/>
    <w:rsid w:val="00E95C70"/>
    <w:rsid w:val="00EB17C4"/>
    <w:rsid w:val="00EE570F"/>
    <w:rsid w:val="00EF6D30"/>
    <w:rsid w:val="00F1672A"/>
    <w:rsid w:val="00F2339B"/>
    <w:rsid w:val="00F31C2E"/>
    <w:rsid w:val="00F76A41"/>
    <w:rsid w:val="00FC3646"/>
    <w:rsid w:val="00FD3C01"/>
    <w:rsid w:val="00FD7B9B"/>
    <w:rsid w:val="00FE4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C1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34CC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532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C1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34CC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53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980524-24D0-4273-B62B-55293E56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</TotalTime>
  <Pages>2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Шиверских Анастасия Романовна</dc:creator>
  <cp:lastModifiedBy>Соколова Мария Юрьевна</cp:lastModifiedBy>
  <cp:revision>33</cp:revision>
  <cp:lastPrinted>2017-11-07T04:59:00Z</cp:lastPrinted>
  <dcterms:created xsi:type="dcterms:W3CDTF">2017-10-30T08:07:00Z</dcterms:created>
  <dcterms:modified xsi:type="dcterms:W3CDTF">2017-11-07T05:08:00Z</dcterms:modified>
</cp:coreProperties>
</file>